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3729E" w:rsidR="0072183F" w:rsidP="0072183F" w:rsidRDefault="009379A6" w14:paraId="12669EDD" w14:textId="65A97473">
      <w:pPr>
        <w:jc w:val="center"/>
        <w:rPr>
          <w:b/>
          <w:bCs/>
        </w:rPr>
      </w:pPr>
      <w:r>
        <w:rPr>
          <w:b/>
          <w:bCs/>
        </w:rPr>
        <w:t>Neue</w:t>
      </w:r>
      <w:r w:rsidR="00E06F73">
        <w:rPr>
          <w:b/>
          <w:bCs/>
        </w:rPr>
        <w:t xml:space="preserve"> Verteilzentrale </w:t>
      </w:r>
      <w:r>
        <w:rPr>
          <w:b/>
          <w:bCs/>
        </w:rPr>
        <w:t>in Mägenwil</w:t>
      </w:r>
    </w:p>
    <w:p w:rsidRPr="006063DB" w:rsidR="005F414D" w:rsidP="009379A6" w:rsidRDefault="009379A6" w14:paraId="4E219F3B" w14:textId="4B83B09C">
      <w:pPr>
        <w:jc w:val="center"/>
        <w:rPr>
          <w:b/>
          <w:bCs/>
          <w:sz w:val="20"/>
          <w:szCs w:val="20"/>
        </w:rPr>
      </w:pPr>
      <w:r w:rsidRPr="009379A6">
        <w:rPr>
          <w:b/>
          <w:bCs/>
          <w:sz w:val="36"/>
          <w:szCs w:val="36"/>
        </w:rPr>
        <w:t>Denner rollt LFS und LYDIA Voice im neuen Frischezentrum selbstständig aus</w:t>
      </w:r>
    </w:p>
    <w:p w:rsidRPr="004C6479" w:rsidR="004C6479" w:rsidP="004C6479" w:rsidRDefault="001E0EC5" w14:paraId="1BD13261" w14:textId="77124819">
      <w:pPr>
        <w:rPr>
          <w:b/>
          <w:bCs/>
        </w:rPr>
      </w:pPr>
      <w:r w:rsidRPr="001E0EC5">
        <w:rPr>
          <w:b/>
          <w:bCs/>
        </w:rPr>
        <w:t>Denner,</w:t>
      </w:r>
      <w:r w:rsidR="005A2E04">
        <w:rPr>
          <w:b/>
          <w:bCs/>
        </w:rPr>
        <w:t xml:space="preserve"> </w:t>
      </w:r>
      <w:r w:rsidRPr="001E0EC5">
        <w:rPr>
          <w:b/>
          <w:bCs/>
        </w:rPr>
        <w:t xml:space="preserve">der führende Lebensmitteldiscounter der Schweiz, hat sein neues Frischezentrum in Mägenwil erfolgreich mit dem Lagerführungssystem LFS sowie der Voice-Lösung LYDIA Voice der EPG (Ehrhardt Partner Group) in Betrieb genommen. Besonderheit des Projekts: Die Einführung setzte Denner weitgehend eigenständig um. Dank der langjährigen Erfahrung mit LFS und LYDIA Voice sowie </w:t>
      </w:r>
      <w:r w:rsidR="005D40CB">
        <w:rPr>
          <w:b/>
          <w:bCs/>
        </w:rPr>
        <w:t>dem engen Support</w:t>
      </w:r>
      <w:r w:rsidRPr="001E0EC5">
        <w:rPr>
          <w:b/>
          <w:bCs/>
        </w:rPr>
        <w:t xml:space="preserve"> durch die EPG konnten die bestehenden Prozesse </w:t>
      </w:r>
      <w:r w:rsidR="00F64C4F">
        <w:rPr>
          <w:b/>
          <w:bCs/>
        </w:rPr>
        <w:t>der sechs weiteren Standorte</w:t>
      </w:r>
      <w:r w:rsidR="00E80340">
        <w:rPr>
          <w:b/>
          <w:bCs/>
        </w:rPr>
        <w:t xml:space="preserve"> </w:t>
      </w:r>
      <w:r w:rsidR="002D17CC">
        <w:rPr>
          <w:b/>
          <w:bCs/>
        </w:rPr>
        <w:t>in S</w:t>
      </w:r>
      <w:r w:rsidR="00A30FE3">
        <w:rPr>
          <w:b/>
          <w:bCs/>
        </w:rPr>
        <w:t>chmitten</w:t>
      </w:r>
      <w:r w:rsidR="00AA7D1A">
        <w:rPr>
          <w:b/>
          <w:bCs/>
        </w:rPr>
        <w:t>, Frauenf</w:t>
      </w:r>
      <w:r w:rsidR="008A63F6">
        <w:rPr>
          <w:b/>
          <w:bCs/>
        </w:rPr>
        <w:t>eld, L</w:t>
      </w:r>
      <w:r w:rsidR="00B370B2">
        <w:rPr>
          <w:b/>
          <w:bCs/>
        </w:rPr>
        <w:t>yss</w:t>
      </w:r>
      <w:r w:rsidR="00161DA0">
        <w:rPr>
          <w:b/>
          <w:bCs/>
        </w:rPr>
        <w:t xml:space="preserve">, </w:t>
      </w:r>
      <w:r w:rsidR="007B7C62">
        <w:rPr>
          <w:b/>
          <w:bCs/>
        </w:rPr>
        <w:t>Diet</w:t>
      </w:r>
      <w:r w:rsidR="00FE2F62">
        <w:rPr>
          <w:b/>
          <w:bCs/>
        </w:rPr>
        <w:t>likon</w:t>
      </w:r>
      <w:r w:rsidR="000F69DC">
        <w:rPr>
          <w:b/>
          <w:bCs/>
        </w:rPr>
        <w:t xml:space="preserve"> u</w:t>
      </w:r>
      <w:r w:rsidR="007137FA">
        <w:rPr>
          <w:b/>
          <w:bCs/>
        </w:rPr>
        <w:t xml:space="preserve">nd </w:t>
      </w:r>
      <w:r w:rsidR="00FA6B47">
        <w:rPr>
          <w:b/>
          <w:bCs/>
        </w:rPr>
        <w:t>einem ang</w:t>
      </w:r>
      <w:r w:rsidR="005620E5">
        <w:rPr>
          <w:b/>
          <w:bCs/>
        </w:rPr>
        <w:t>renzen</w:t>
      </w:r>
      <w:r w:rsidR="00D8191A">
        <w:rPr>
          <w:b/>
          <w:bCs/>
        </w:rPr>
        <w:t xml:space="preserve">den Lager in </w:t>
      </w:r>
      <w:r w:rsidR="00CB5446">
        <w:rPr>
          <w:b/>
          <w:bCs/>
        </w:rPr>
        <w:t>Mägenwil</w:t>
      </w:r>
      <w:r w:rsidR="00E33534">
        <w:rPr>
          <w:b/>
          <w:bCs/>
        </w:rPr>
        <w:t xml:space="preserve"> </w:t>
      </w:r>
      <w:r w:rsidRPr="001E0EC5">
        <w:rPr>
          <w:b/>
          <w:bCs/>
        </w:rPr>
        <w:t xml:space="preserve">effizient und reibungslos auf </w:t>
      </w:r>
      <w:r w:rsidR="00070AC8">
        <w:rPr>
          <w:b/>
          <w:bCs/>
        </w:rPr>
        <w:t>das neu</w:t>
      </w:r>
      <w:r w:rsidR="004A6009">
        <w:rPr>
          <w:b/>
          <w:bCs/>
        </w:rPr>
        <w:t>e Frische</w:t>
      </w:r>
      <w:r w:rsidR="00502136">
        <w:rPr>
          <w:b/>
          <w:bCs/>
        </w:rPr>
        <w:t>zentrum</w:t>
      </w:r>
      <w:r w:rsidRPr="001E0EC5">
        <w:rPr>
          <w:b/>
          <w:bCs/>
        </w:rPr>
        <w:t xml:space="preserve"> übertragen werden</w:t>
      </w:r>
      <w:r w:rsidR="00A07EBD">
        <w:rPr>
          <w:b/>
          <w:bCs/>
        </w:rPr>
        <w:t>.</w:t>
      </w:r>
    </w:p>
    <w:p w:rsidR="003227C3" w:rsidP="004C6479" w:rsidRDefault="003227C3" w14:paraId="215FE901" w14:textId="77777777">
      <w:pPr>
        <w:rPr>
          <w:b/>
          <w:bCs/>
        </w:rPr>
      </w:pPr>
    </w:p>
    <w:p w:rsidR="00966323" w:rsidP="519127BC" w:rsidRDefault="00966323" w14:paraId="69534D5C" w14:textId="3C69F600">
      <w:pPr>
        <w:pStyle w:val="Standard"/>
      </w:pPr>
      <w:r w:rsidR="00966323">
        <w:rPr/>
        <w:t xml:space="preserve">„Die langjährige, vertrauensvolle Zusammenarbeit mit </w:t>
      </w:r>
      <w:r w:rsidR="00966323">
        <w:rPr/>
        <w:t>der EPG</w:t>
      </w:r>
      <w:r w:rsidR="00966323">
        <w:rPr/>
        <w:t xml:space="preserve"> ist ein sehr gutes Beispiel für nachhaltigen Wissenstransfer“, </w:t>
      </w:r>
      <w:r w:rsidR="00BF2930">
        <w:rPr/>
        <w:t xml:space="preserve">resümiert </w:t>
      </w:r>
      <w:r w:rsidRPr="519127BC" w:rsidR="29B7CABB">
        <w:rPr>
          <w:rFonts w:ascii="Arial" w:hAnsi="Arial" w:eastAsia="Arial" w:cs="Arial"/>
          <w:noProof w:val="0"/>
          <w:sz w:val="22"/>
          <w:szCs w:val="22"/>
          <w:lang w:val="de-CH"/>
        </w:rPr>
        <w:t xml:space="preserve">Micha Burkhardt, Leiter Business </w:t>
      </w:r>
      <w:r w:rsidRPr="519127BC" w:rsidR="29B7CABB">
        <w:rPr>
          <w:rFonts w:ascii="Arial" w:hAnsi="Arial" w:eastAsia="Arial" w:cs="Arial"/>
          <w:noProof w:val="0"/>
          <w:sz w:val="22"/>
          <w:szCs w:val="22"/>
          <w:lang w:val="de-CH"/>
        </w:rPr>
        <w:t>Applications</w:t>
      </w:r>
      <w:r w:rsidRPr="519127BC" w:rsidR="29B7CABB">
        <w:rPr>
          <w:rFonts w:ascii="Arial" w:hAnsi="Arial" w:eastAsia="Arial" w:cs="Arial"/>
          <w:noProof w:val="0"/>
          <w:sz w:val="22"/>
          <w:szCs w:val="22"/>
          <w:lang w:val="de-CH"/>
        </w:rPr>
        <w:t xml:space="preserve"> Verkauf &amp; Logistik bei Denner</w:t>
      </w:r>
      <w:r w:rsidRPr="519127BC" w:rsidR="00BF2930">
        <w:rPr>
          <w:sz w:val="22"/>
          <w:szCs w:val="22"/>
        </w:rPr>
        <w:t>.</w:t>
      </w:r>
      <w:r w:rsidR="00966323">
        <w:rPr/>
        <w:t xml:space="preserve"> </w:t>
      </w:r>
      <w:r w:rsidR="00966323">
        <w:rPr/>
        <w:t xml:space="preserve">„In den ersten gemeinsamen Projekten </w:t>
      </w:r>
      <w:r w:rsidR="00966323">
        <w:rPr/>
        <w:t>hat das EPG-Team unsere</w:t>
      </w:r>
      <w:r w:rsidR="00966323">
        <w:rPr/>
        <w:t xml:space="preserve"> Key User intensiv geschult und eng begleitet, sodass </w:t>
      </w:r>
      <w:r w:rsidR="00966323">
        <w:rPr/>
        <w:t>wir</w:t>
      </w:r>
      <w:r w:rsidR="00966323">
        <w:rPr/>
        <w:t xml:space="preserve"> über die Jahre umfassendes Know-how im Betrieb von LFS und LYDIA Voice aufbauen konnte</w:t>
      </w:r>
      <w:r w:rsidR="005E6ED9">
        <w:rPr/>
        <w:t>n</w:t>
      </w:r>
      <w:r w:rsidR="00966323">
        <w:rPr/>
        <w:t xml:space="preserve">. Dadurch </w:t>
      </w:r>
      <w:r w:rsidR="00966323">
        <w:rPr/>
        <w:t>waren wir in der Lage,</w:t>
      </w:r>
      <w:r w:rsidR="00966323">
        <w:rPr/>
        <w:t xml:space="preserve"> Inbetriebnahme, Schulungen und First-Level-Support im neuen Frischezentrum </w:t>
      </w:r>
      <w:r w:rsidR="00966323">
        <w:rPr/>
        <w:t xml:space="preserve">jetzt </w:t>
      </w:r>
      <w:r w:rsidR="00966323">
        <w:rPr/>
        <w:t xml:space="preserve">weitgehend eigenständig </w:t>
      </w:r>
      <w:r w:rsidR="00966323">
        <w:rPr/>
        <w:t>umzusetzen</w:t>
      </w:r>
      <w:r w:rsidR="00966323">
        <w:rPr/>
        <w:t>.</w:t>
      </w:r>
      <w:r w:rsidR="00966323">
        <w:rPr/>
        <w:t xml:space="preserve"> Die EPG stand uns dabei</w:t>
      </w:r>
      <w:r w:rsidR="00966323">
        <w:rPr/>
        <w:t xml:space="preserve"> </w:t>
      </w:r>
      <w:r w:rsidR="00966323">
        <w:rPr/>
        <w:t xml:space="preserve">jederzeit </w:t>
      </w:r>
      <w:r w:rsidR="00966323">
        <w:rPr/>
        <w:t>vor allem als Sparringspartner für Konzeption und Qualitätssicherung zur Seite</w:t>
      </w:r>
      <w:r w:rsidR="00966323">
        <w:rPr/>
        <w:t>, um das Projekt zum Erfolg zu führen.</w:t>
      </w:r>
      <w:r w:rsidR="00966323">
        <w:rPr/>
        <w:t>“</w:t>
      </w:r>
    </w:p>
    <w:p w:rsidR="00135B09" w:rsidP="004C6479" w:rsidRDefault="00135B09" w14:paraId="135DE64E" w14:textId="6B8B7A1A"/>
    <w:p w:rsidRPr="004C6479" w:rsidR="004C6479" w:rsidP="004C6479" w:rsidRDefault="004C6479" w14:paraId="31E95E40" w14:textId="506A26C3">
      <w:r w:rsidRPr="004C6479">
        <w:t>Das temperaturgeführte Lager</w:t>
      </w:r>
      <w:r w:rsidR="003720A8">
        <w:t xml:space="preserve"> in Mägenwil</w:t>
      </w:r>
      <w:r w:rsidR="007B2C72">
        <w:t xml:space="preserve"> ist </w:t>
      </w:r>
      <w:r w:rsidR="009B32E4">
        <w:t>berei</w:t>
      </w:r>
      <w:r w:rsidR="00A50C39">
        <w:t xml:space="preserve">ts </w:t>
      </w:r>
      <w:r w:rsidR="00D07AB0">
        <w:t>der se</w:t>
      </w:r>
      <w:r w:rsidR="00B775DD">
        <w:t>chste St</w:t>
      </w:r>
      <w:r w:rsidR="00DB7E79">
        <w:t>andort, der mit d</w:t>
      </w:r>
      <w:r w:rsidR="005B3399">
        <w:t>en Lösunge</w:t>
      </w:r>
      <w:r w:rsidR="00A54DD3">
        <w:t>n der EPG</w:t>
      </w:r>
      <w:r w:rsidR="00C06CA9">
        <w:t xml:space="preserve"> läuft. </w:t>
      </w:r>
      <w:r w:rsidR="00EB348F">
        <w:t>Von d</w:t>
      </w:r>
      <w:r w:rsidR="00D93A32">
        <w:t>iesem St</w:t>
      </w:r>
      <w:r w:rsidR="00A60A51">
        <w:t>andort aus</w:t>
      </w:r>
      <w:r w:rsidRPr="004C6479">
        <w:t xml:space="preserve"> versorgt</w:t>
      </w:r>
      <w:r w:rsidR="005B6DCB">
        <w:t xml:space="preserve"> Denner</w:t>
      </w:r>
      <w:r w:rsidRPr="004C6479">
        <w:t xml:space="preserve"> rund 250 Filialen mit Frischeartikeln unter Einhaltung strenger Kühl- und Hygienevorgaben. </w:t>
      </w:r>
      <w:r w:rsidR="00FB3472">
        <w:t>Über 700</w:t>
      </w:r>
      <w:r w:rsidR="00E12D13">
        <w:t xml:space="preserve"> Produkte lagern</w:t>
      </w:r>
      <w:r w:rsidR="00FB3472">
        <w:t xml:space="preserve"> auf </w:t>
      </w:r>
      <w:r w:rsidR="00942993">
        <w:t>rund 10.000 m² Lagerfläche</w:t>
      </w:r>
      <w:r w:rsidR="00E12D13">
        <w:t xml:space="preserve"> bei 2°C bis 5°C</w:t>
      </w:r>
      <w:r w:rsidR="00942993">
        <w:t xml:space="preserve">. </w:t>
      </w:r>
      <w:r w:rsidRPr="004C6479">
        <w:t xml:space="preserve">Ziel des Neubaus war es unter anderem, Transportwege deutlich zu reduzieren und die regionale Frischelogistik weiter zu stärken. Mehrere tausend Transportkilometer können dadurch jährlich eingespart werden. </w:t>
      </w:r>
    </w:p>
    <w:p w:rsidRPr="004C6479" w:rsidR="004C6479" w:rsidP="004C6479" w:rsidRDefault="004C6479" w14:paraId="16028D73" w14:textId="77777777"/>
    <w:p w:rsidR="004C6479" w:rsidP="004C6479" w:rsidRDefault="004C6479" w14:paraId="60D192D1" w14:textId="373F8832">
      <w:r w:rsidRPr="004C6479">
        <w:lastRenderedPageBreak/>
        <w:t>LFS steuert sämtliche Prozesse vom Wareneingang über die Kommissionierung bis zum Warenausgang und gewährleistet dabei die konsequente Einhaltung des FIFO-Prinzips.</w:t>
      </w:r>
      <w:r w:rsidR="007E7DDF">
        <w:t xml:space="preserve"> Wichtig ist darüber hinaus die Einhaltung der Kühlkett</w:t>
      </w:r>
      <w:r w:rsidR="003E331E">
        <w:t>e.</w:t>
      </w:r>
      <w:r w:rsidRPr="004C6479">
        <w:t xml:space="preserve"> Zum Einsatz kommen klassische Flurförderzeuge wie Kommissionier-, Schubmast- und Gegengewichtsstapler. Für die sprachgeführte Kommissionierung nutzt Denner LYDIA Voice auf Zebra TC22-Geräten mit Bluetooth-Headsets</w:t>
      </w:r>
      <w:r w:rsidR="000A7354">
        <w:t xml:space="preserve">. </w:t>
      </w:r>
      <w:r w:rsidR="00B85765">
        <w:t>Die Mitarbeite</w:t>
      </w:r>
      <w:r w:rsidR="00E15924">
        <w:t>nden</w:t>
      </w:r>
      <w:r w:rsidR="00B85765">
        <w:t xml:space="preserve"> kommissionieren aktuell </w:t>
      </w:r>
      <w:r w:rsidRPr="004C6479">
        <w:t xml:space="preserve">in Deutsch, Französisch und Englisch. </w:t>
      </w:r>
      <w:r w:rsidR="00B85765">
        <w:t>Ein entscheidender Vorteil</w:t>
      </w:r>
      <w:r w:rsidR="00891CC6">
        <w:t>: die Voice-Lösung</w:t>
      </w:r>
      <w:r w:rsidR="00D53106">
        <w:t xml:space="preserve"> erfordert kein Sprachtraining</w:t>
      </w:r>
      <w:r w:rsidR="00635A32">
        <w:t>.</w:t>
      </w:r>
      <w:r w:rsidR="00D53106">
        <w:t xml:space="preserve"> Jeder Mitarbeite</w:t>
      </w:r>
      <w:r w:rsidR="00E15924">
        <w:t xml:space="preserve">nde </w:t>
      </w:r>
      <w:r w:rsidR="00D53106">
        <w:t>kann unabhängig von Sprache, Dialekt oder Akzent sofort produktiv mit LYDIA Voice arbeiten. Das sorgt für maximale Flexibilität</w:t>
      </w:r>
      <w:r w:rsidR="00494F60">
        <w:t xml:space="preserve"> </w:t>
      </w:r>
      <w:r w:rsidR="00635A32">
        <w:t xml:space="preserve">beispielsweise </w:t>
      </w:r>
      <w:r w:rsidR="00494F60">
        <w:t xml:space="preserve">beim Einsatz neuer oder </w:t>
      </w:r>
      <w:r w:rsidR="00635A32">
        <w:t xml:space="preserve">von </w:t>
      </w:r>
      <w:r w:rsidR="00494F60">
        <w:t xml:space="preserve">Zeitarbeitskräften. </w:t>
      </w:r>
    </w:p>
    <w:p w:rsidRPr="004C6479" w:rsidR="006037AD" w:rsidP="004C6479" w:rsidRDefault="006037AD" w14:paraId="21ADF251" w14:textId="77777777"/>
    <w:p w:rsidRPr="004C6479" w:rsidR="004C6479" w:rsidP="004C6479" w:rsidRDefault="004C6479" w14:paraId="366B952A" w14:textId="0FF9C5F4">
      <w:r w:rsidRPr="004C6479">
        <w:t>Nach knapp zwei Wochen war die vollständige Inbetriebnahme abgeschlossen.</w:t>
      </w:r>
      <w:r w:rsidR="00052959">
        <w:t xml:space="preserve"> Doch damit ist das gemeinsame Projekt der beiden Partner noch nicht </w:t>
      </w:r>
      <w:r w:rsidR="00A10834">
        <w:t>beendet</w:t>
      </w:r>
      <w:r w:rsidR="00052959">
        <w:t>:</w:t>
      </w:r>
      <w:r w:rsidRPr="004C6479">
        <w:t xml:space="preserve"> </w:t>
      </w:r>
      <w:r w:rsidR="00942993">
        <w:t xml:space="preserve">In </w:t>
      </w:r>
      <w:proofErr w:type="spellStart"/>
      <w:r w:rsidR="00942993">
        <w:t>Aclens</w:t>
      </w:r>
      <w:proofErr w:type="spellEnd"/>
      <w:r w:rsidR="00942993">
        <w:t xml:space="preserve"> entsteht derzeit </w:t>
      </w:r>
      <w:r w:rsidR="006037AD">
        <w:t xml:space="preserve">ein weiterer Neubau für ungekühlte Waren, der 2027 in Betrieb genommen werden soll. </w:t>
      </w:r>
      <w:r w:rsidR="0078244D">
        <w:t xml:space="preserve"> </w:t>
      </w:r>
    </w:p>
    <w:p w:rsidRPr="003E44D4" w:rsidR="00F919D9" w:rsidP="004722A9" w:rsidRDefault="00F919D9" w14:paraId="6B6C1815" w14:textId="77777777">
      <w:pPr>
        <w:rPr>
          <w:sz w:val="20"/>
          <w:szCs w:val="20"/>
        </w:rPr>
      </w:pPr>
    </w:p>
    <w:p w:rsidRPr="003E44D4" w:rsidR="001528E7" w:rsidP="008205FF" w:rsidRDefault="001528E7" w14:paraId="6E48FF64" w14:textId="2B6DA302">
      <w:r w:rsidRPr="003010A7">
        <w:rPr>
          <w:b/>
          <w:bCs/>
        </w:rPr>
        <w:t>Stand:</w:t>
      </w:r>
      <w:r w:rsidRPr="003E44D4">
        <w:t xml:space="preserve"> </w:t>
      </w:r>
      <w:r w:rsidRPr="003E44D4" w:rsidR="003F58D6">
        <w:t xml:space="preserve"> </w:t>
      </w:r>
      <w:r w:rsidRPr="003E44D4" w:rsidR="003F58D6">
        <w:tab/>
      </w:r>
      <w:r w:rsidR="006C1B0E">
        <w:t>17. Juni</w:t>
      </w:r>
      <w:r w:rsidR="00FA0681">
        <w:t xml:space="preserve"> 202</w:t>
      </w:r>
      <w:r w:rsidR="006037AD">
        <w:t>6</w:t>
      </w:r>
    </w:p>
    <w:p w:rsidRPr="003E44D4" w:rsidR="00AD243B" w:rsidP="00AD243B" w:rsidRDefault="003F58D6" w14:paraId="3404DD75" w14:textId="725A8DA4">
      <w:r w:rsidRPr="003010A7">
        <w:rPr>
          <w:b/>
          <w:bCs/>
        </w:rPr>
        <w:t>Umfang:</w:t>
      </w:r>
      <w:r w:rsidRPr="003E44D4">
        <w:t xml:space="preserve"> </w:t>
      </w:r>
      <w:r w:rsidRPr="003E44D4" w:rsidR="003E44D4">
        <w:tab/>
      </w:r>
      <w:r w:rsidR="00052959">
        <w:t>2.</w:t>
      </w:r>
      <w:r w:rsidR="003378B5">
        <w:t>89</w:t>
      </w:r>
      <w:r w:rsidR="00F64BD4">
        <w:t>4</w:t>
      </w:r>
      <w:r w:rsidR="004670ED">
        <w:t xml:space="preserve"> </w:t>
      </w:r>
      <w:r w:rsidRPr="003E44D4">
        <w:t>Zeichen inkl. Leerzeichen</w:t>
      </w:r>
      <w:bookmarkStart w:name="_Hlk32841333" w:id="0"/>
    </w:p>
    <w:p w:rsidRPr="00E10939" w:rsidR="008F108A" w:rsidP="00FA0681" w:rsidRDefault="00AD243B" w14:paraId="56F9BED2" w14:textId="1E58F552">
      <w:pPr>
        <w:ind w:left="1415" w:hanging="1415"/>
      </w:pPr>
      <w:r w:rsidRPr="00E10939">
        <w:rPr>
          <w:b/>
          <w:bCs/>
        </w:rPr>
        <w:t>Fotos:</w:t>
      </w:r>
      <w:r w:rsidRPr="00E10939" w:rsidR="003E44D4">
        <w:tab/>
      </w:r>
      <w:r w:rsidRPr="00E10939" w:rsidR="00E10939">
        <w:t>1</w:t>
      </w:r>
      <w:r w:rsidR="00E10939">
        <w:t xml:space="preserve">. </w:t>
      </w:r>
      <w:proofErr w:type="spellStart"/>
      <w:r w:rsidR="00F264FF">
        <w:t>Aussenansicht</w:t>
      </w:r>
      <w:proofErr w:type="spellEnd"/>
      <w:r w:rsidR="00F264FF">
        <w:t xml:space="preserve"> </w:t>
      </w:r>
      <w:r w:rsidR="00B346CE">
        <w:t>des Standor</w:t>
      </w:r>
      <w:r w:rsidR="00FE0C3C">
        <w:t>ts Mäg</w:t>
      </w:r>
      <w:r w:rsidR="002527BF">
        <w:t>enwil</w:t>
      </w:r>
    </w:p>
    <w:p w:rsidRPr="00391868" w:rsidR="002527BF" w:rsidP="00FA0681" w:rsidRDefault="00FD7808" w14:paraId="6D051003" w14:textId="25784ACD">
      <w:pPr>
        <w:ind w:left="1415" w:hanging="1415"/>
      </w:pPr>
      <w:r>
        <w:rPr>
          <w:b/>
          <w:bCs/>
        </w:rPr>
        <w:tab/>
      </w:r>
      <w:r w:rsidRPr="00391868" w:rsidR="192FA508">
        <w:rPr/>
        <w:t xml:space="preserve">                       </w:t>
      </w:r>
      <w:r w:rsidRPr="00391868" w:rsidR="00372A99">
        <w:rPr/>
        <w:t xml:space="preserve">2. </w:t>
      </w:r>
      <w:r w:rsidRPr="00391868" w:rsidR="002E400F">
        <w:rPr/>
        <w:t>Lage</w:t>
      </w:r>
      <w:r w:rsidRPr="00391868" w:rsidR="00651E6A">
        <w:rPr/>
        <w:t>ra</w:t>
      </w:r>
      <w:r w:rsidRPr="00391868" w:rsidR="00BA142E">
        <w:rPr/>
        <w:t>nsicht</w:t>
      </w:r>
    </w:p>
    <w:p w:rsidRPr="00391868" w:rsidR="00896A5E" w:rsidP="00FA0681" w:rsidRDefault="00896A5E" w14:paraId="7462EB6F" w14:textId="2393D0AF">
      <w:pPr>
        <w:ind w:left="1415" w:hanging="1415"/>
      </w:pPr>
      <w:r w:rsidRPr="00391868">
        <w:tab/>
      </w:r>
      <w:r w:rsidRPr="00391868" w:rsidR="5600D888">
        <w:rPr/>
        <w:t xml:space="preserve">                       </w:t>
      </w:r>
      <w:r w:rsidRPr="00391868" w:rsidR="006839D2">
        <w:rPr/>
        <w:t>3. P</w:t>
      </w:r>
      <w:r w:rsidRPr="00391868" w:rsidR="00556C84">
        <w:rPr/>
        <w:t>roduktp</w:t>
      </w:r>
      <w:r w:rsidRPr="00391868" w:rsidR="00330DAE">
        <w:rPr/>
        <w:t>alette</w:t>
      </w:r>
    </w:p>
    <w:p w:rsidRPr="00FE0C3C" w:rsidR="00904942" w:rsidP="009025F3" w:rsidRDefault="003E44D4" w14:paraId="78883769" w14:textId="5DDCA2EB">
      <w:pPr>
        <w:rPr>
          <w:b/>
          <w:bCs/>
          <w:sz w:val="20"/>
          <w:szCs w:val="20"/>
        </w:rPr>
      </w:pPr>
      <w:r w:rsidRPr="00FE0C3C">
        <w:rPr>
          <w:sz w:val="20"/>
          <w:szCs w:val="20"/>
        </w:rPr>
        <w:t>____________________________________________________________________________</w:t>
      </w:r>
    </w:p>
    <w:p w:rsidRPr="00FE0C3C" w:rsidR="00A06E33" w:rsidP="00AD243B" w:rsidRDefault="00A06E33" w14:paraId="1D2E86FD" w14:textId="77777777">
      <w:pPr>
        <w:spacing w:line="360" w:lineRule="auto"/>
        <w:jc w:val="left"/>
        <w:rPr>
          <w:b/>
          <w:bCs/>
          <w:sz w:val="20"/>
          <w:szCs w:val="20"/>
        </w:rPr>
      </w:pPr>
    </w:p>
    <w:p w:rsidRPr="00C86863" w:rsidR="00A61C15" w:rsidP="519127BC" w:rsidRDefault="00A61C15" w14:paraId="31D8B8E6" w14:textId="0B1607D6">
      <w:pPr>
        <w:spacing w:after="180" w:line="312" w:lineRule="auto"/>
        <w:rPr>
          <w:b w:val="1"/>
          <w:bCs w:val="1"/>
          <w:sz w:val="20"/>
          <w:szCs w:val="20"/>
        </w:rPr>
      </w:pPr>
      <w:r w:rsidRPr="519127BC" w:rsidR="00A61C15">
        <w:rPr>
          <w:rFonts w:ascii="Arial" w:hAnsi="Arial" w:eastAsia="Times New Roman" w:cs="Arial"/>
          <w:b w:val="1"/>
          <w:bCs w:val="1"/>
          <w:color w:val="auto"/>
          <w:sz w:val="20"/>
          <w:szCs w:val="20"/>
          <w:lang w:eastAsia="de-DE" w:bidi="ar-SA"/>
        </w:rPr>
        <w:t xml:space="preserve">EPG </w:t>
      </w:r>
      <w:r w:rsidRPr="519127BC" w:rsidR="60FACA3C">
        <w:rPr>
          <w:rFonts w:ascii="Arial" w:hAnsi="Arial" w:eastAsia="Times New Roman" w:cs="Arial"/>
          <w:b w:val="1"/>
          <w:bCs w:val="1"/>
          <w:color w:val="auto"/>
          <w:sz w:val="20"/>
          <w:szCs w:val="20"/>
          <w:lang w:eastAsia="de-DE" w:bidi="ar-SA"/>
        </w:rPr>
        <w:t xml:space="preserve">- Ehrhardt Partner Group</w:t>
      </w:r>
    </w:p>
    <w:p w:rsidRPr="00C86863" w:rsidR="00A61C15" w:rsidP="519127BC" w:rsidRDefault="00A61C15" w14:paraId="282B73BA" w14:textId="00B66781">
      <w:pPr>
        <w:pStyle w:val="Standard"/>
        <w:suppressLineNumbers w:val="0"/>
        <w:bidi w:val="0"/>
        <w:spacing w:before="0" w:beforeAutospacing="off" w:after="0" w:afterAutospacing="off" w:line="384" w:lineRule="auto"/>
        <w:ind w:left="0" w:right="0"/>
        <w:jc w:val="both"/>
        <w:rPr>
          <w:noProof w:val="0"/>
          <w:sz w:val="20"/>
          <w:szCs w:val="20"/>
          <w:lang w:val="de-DE"/>
        </w:rPr>
      </w:pPr>
      <w:r w:rsidRPr="519127BC" w:rsidR="151A0BFC">
        <w:rPr>
          <w:noProof w:val="0"/>
          <w:sz w:val="20"/>
          <w:szCs w:val="20"/>
          <w:lang w:val="de-DE"/>
        </w:rPr>
        <w:t>Di</w:t>
      </w:r>
      <w:r w:rsidRPr="519127BC" w:rsidR="151A0BFC">
        <w:rPr>
          <w:noProof w:val="0"/>
          <w:sz w:val="20"/>
          <w:szCs w:val="20"/>
          <w:lang w:val="de-DE"/>
        </w:rPr>
        <w:t>e EPG ist ein international führender Anbieter einer umfassenden Supply-Chain</w:t>
      </w:r>
      <w:r w:rsidRPr="519127BC" w:rsidR="10C6F80D">
        <w:rPr>
          <w:noProof w:val="0"/>
          <w:sz w:val="20"/>
          <w:szCs w:val="20"/>
          <w:lang w:val="de-DE"/>
        </w:rPr>
        <w:t xml:space="preserve"> m</w:t>
      </w:r>
      <w:r w:rsidRPr="519127BC" w:rsidR="288AC529">
        <w:rPr>
          <w:noProof w:val="0"/>
          <w:sz w:val="20"/>
          <w:szCs w:val="20"/>
          <w:lang w:val="de-DE"/>
        </w:rPr>
        <w:t xml:space="preserve"> </w:t>
      </w:r>
      <w:r w:rsidRPr="519127BC" w:rsidR="151A0BFC">
        <w:rPr>
          <w:noProof w:val="0"/>
          <w:sz w:val="20"/>
          <w:szCs w:val="20"/>
          <w:lang w:val="de-DE"/>
        </w:rPr>
        <w:t>Execution</w:t>
      </w:r>
      <w:r w:rsidRPr="519127BC" w:rsidR="151A0BFC">
        <w:rPr>
          <w:noProof w:val="0"/>
          <w:sz w:val="20"/>
          <w:szCs w:val="20"/>
          <w:lang w:val="de-DE"/>
        </w:rPr>
        <w:t xml:space="preserve">-Suite (EPG ONE) und beschäftigt über 1.000 Mitarbeitende an 23 Standorten weltweit. Mehr als 1.600 Kunden optimieren mit Lösungen der EPG ihre Logistikprozesse in manuellen, teilautomatisierten und hochautomatisierten Umgebungen, einschließlich der Boden- und Frachtabfertigung an Flughäfen. Das Portfolio umfasst unter anderem ein Warehouse Management System (WMS), Warehouse Control System (WCS), </w:t>
      </w:r>
      <w:r w:rsidRPr="519127BC" w:rsidR="151A0BFC">
        <w:rPr>
          <w:noProof w:val="0"/>
          <w:sz w:val="20"/>
          <w:szCs w:val="20"/>
          <w:lang w:val="de-DE"/>
        </w:rPr>
        <w:t>Workforce</w:t>
      </w:r>
      <w:r w:rsidRPr="519127BC" w:rsidR="151A0BFC">
        <w:rPr>
          <w:noProof w:val="0"/>
          <w:sz w:val="20"/>
          <w:szCs w:val="20"/>
          <w:lang w:val="de-DE"/>
        </w:rPr>
        <w:t xml:space="preserve"> Management (WFM), Transportation Management System (TMS), Multi-Carrier-Versandsoftware, sprachgeführte Prozesse (LYDIA Voice) sowie spezialisierte Softwarelösungen für die Aviation-Branche.</w:t>
      </w:r>
    </w:p>
    <w:p w:rsidRPr="00C86863" w:rsidR="00A61C15" w:rsidP="519127BC" w:rsidRDefault="00A61C15" w14:paraId="23509A66" w14:textId="2A25EBFC">
      <w:pPr>
        <w:pStyle w:val="Standard"/>
        <w:suppressLineNumbers w:val="0"/>
        <w:bidi w:val="0"/>
        <w:spacing w:before="0" w:beforeAutospacing="off" w:after="0" w:afterAutospacing="off" w:line="384" w:lineRule="auto"/>
        <w:ind w:left="0" w:right="0"/>
        <w:jc w:val="both"/>
        <w:rPr>
          <w:noProof w:val="0"/>
          <w:sz w:val="20"/>
          <w:szCs w:val="20"/>
          <w:lang w:val="de-DE"/>
        </w:rPr>
      </w:pPr>
      <w:r w:rsidRPr="519127BC" w:rsidR="151A0BFC">
        <w:rPr>
          <w:noProof w:val="0"/>
          <w:sz w:val="20"/>
          <w:szCs w:val="20"/>
          <w:lang w:val="de-DE"/>
        </w:rPr>
        <w:t xml:space="preserve">Ergänzend zur EPG ONE Suite bietet die EPG mit EPG AURA eine KI-native Umgebung, mit modularen KI-Services, und Funktionalitäten (AURA </w:t>
      </w:r>
      <w:r w:rsidRPr="519127BC" w:rsidR="151A0BFC">
        <w:rPr>
          <w:noProof w:val="0"/>
          <w:sz w:val="20"/>
          <w:szCs w:val="20"/>
          <w:lang w:val="de-DE"/>
        </w:rPr>
        <w:t>Agents</w:t>
      </w:r>
      <w:r w:rsidRPr="519127BC" w:rsidR="151A0BFC">
        <w:rPr>
          <w:noProof w:val="0"/>
          <w:sz w:val="20"/>
          <w:szCs w:val="20"/>
          <w:lang w:val="de-DE"/>
        </w:rPr>
        <w:t xml:space="preserve"> und </w:t>
      </w:r>
      <w:r w:rsidRPr="519127BC" w:rsidR="151A0BFC">
        <w:rPr>
          <w:noProof w:val="0"/>
          <w:sz w:val="20"/>
          <w:szCs w:val="20"/>
          <w:lang w:val="de-DE"/>
        </w:rPr>
        <w:t>Capabilities</w:t>
      </w:r>
      <w:r w:rsidRPr="519127BC" w:rsidR="151A0BFC">
        <w:rPr>
          <w:noProof w:val="0"/>
          <w:sz w:val="20"/>
          <w:szCs w:val="20"/>
          <w:lang w:val="de-DE"/>
        </w:rPr>
        <w:t xml:space="preserve">), die die operative Supply Chain </w:t>
      </w:r>
      <w:r w:rsidRPr="519127BC" w:rsidR="151A0BFC">
        <w:rPr>
          <w:noProof w:val="0"/>
          <w:sz w:val="20"/>
          <w:szCs w:val="20"/>
          <w:lang w:val="de-DE"/>
        </w:rPr>
        <w:t>Execution</w:t>
      </w:r>
      <w:r w:rsidRPr="519127BC" w:rsidR="151A0BFC">
        <w:rPr>
          <w:noProof w:val="0"/>
          <w:sz w:val="20"/>
          <w:szCs w:val="20"/>
          <w:lang w:val="de-DE"/>
        </w:rPr>
        <w:t xml:space="preserve"> intelligent erweitert. AURA kann in Kombination mit der EPG ONE Suite oder autark an Drittsystemen (</w:t>
      </w:r>
      <w:r w:rsidRPr="519127BC" w:rsidR="151A0BFC">
        <w:rPr>
          <w:noProof w:val="0"/>
          <w:sz w:val="20"/>
          <w:szCs w:val="20"/>
          <w:lang w:val="de-DE"/>
        </w:rPr>
        <w:t>bpsw</w:t>
      </w:r>
      <w:r w:rsidRPr="519127BC" w:rsidR="151A0BFC">
        <w:rPr>
          <w:noProof w:val="0"/>
          <w:sz w:val="20"/>
          <w:szCs w:val="20"/>
          <w:lang w:val="de-DE"/>
        </w:rPr>
        <w:t>. ERP-Systeme, Lagersoftware, Automation etc.)  genutzt werden. AURA verknüpft und synchronisiert Daten, Ereignisse und Prozesse aus den einzelnen Bereichen der Supply Chain Lager-, Transport- und Produktionsprozessen miteinander und unterstützt und orchestriert </w:t>
      </w:r>
      <w:r w:rsidRPr="519127BC" w:rsidR="6D94EC48">
        <w:rPr>
          <w:noProof w:val="0"/>
          <w:sz w:val="20"/>
          <w:szCs w:val="20"/>
          <w:lang w:val="de-DE"/>
        </w:rPr>
        <w:t xml:space="preserve"> </w:t>
      </w:r>
      <w:r w:rsidRPr="519127BC" w:rsidR="151A0BFC">
        <w:rPr>
          <w:noProof w:val="0"/>
          <w:sz w:val="20"/>
          <w:szCs w:val="20"/>
          <w:lang w:val="de-DE"/>
        </w:rPr>
        <w:t xml:space="preserve">die Steuerung logistischer Abläufe im operativen Betrieb. Auf dieser Basis können Entscheidungen vorbereitet, unterstützt oder vollständig autonom ausgeführt werden. Consulting, Cloud- und </w:t>
      </w:r>
      <w:r w:rsidRPr="519127BC" w:rsidR="151A0BFC">
        <w:rPr>
          <w:noProof w:val="0"/>
          <w:sz w:val="20"/>
          <w:szCs w:val="20"/>
          <w:lang w:val="de-DE"/>
        </w:rPr>
        <w:t>Managed</w:t>
      </w:r>
      <w:r w:rsidRPr="519127BC" w:rsidR="151A0BFC">
        <w:rPr>
          <w:noProof w:val="0"/>
          <w:sz w:val="20"/>
          <w:szCs w:val="20"/>
          <w:lang w:val="de-DE"/>
        </w:rPr>
        <w:t xml:space="preserve"> Services sowie die EPG Academy erweitern das Portfolio um umfassende Leistungen für Planung, Betrieb und Weiterentwicklung moderner Logistikumgebungen.</w:t>
      </w:r>
    </w:p>
    <w:p w:rsidR="519127BC" w:rsidP="519127BC" w:rsidRDefault="519127BC" w14:paraId="6473DD7E" w14:textId="3DEF9D99">
      <w:pPr>
        <w:spacing w:line="360" w:lineRule="auto"/>
        <w:rPr>
          <w:sz w:val="20"/>
          <w:szCs w:val="20"/>
        </w:rPr>
      </w:pPr>
    </w:p>
    <w:p w:rsidRPr="006063DB" w:rsidR="00AD243B" w:rsidP="00AD243B" w:rsidRDefault="00AD243B" w14:paraId="19FB91B1" w14:textId="77777777">
      <w:pPr>
        <w:spacing w:line="240" w:lineRule="auto"/>
        <w:jc w:val="left"/>
        <w:rPr>
          <w:rFonts w:ascii="Times New Roman" w:hAnsi="Times New Roman" w:cs="Times New Roman"/>
          <w:sz w:val="20"/>
          <w:szCs w:val="20"/>
        </w:rPr>
      </w:pPr>
    </w:p>
    <w:p w:rsidRPr="006063DB" w:rsidR="00AD243B" w:rsidP="00A61C15" w:rsidRDefault="00AD243B" w14:paraId="6310E607" w14:textId="77777777">
      <w:pPr>
        <w:keepNext/>
        <w:suppressLineNumbers/>
        <w:spacing w:line="360" w:lineRule="auto"/>
        <w:ind w:right="-1"/>
        <w:outlineLvl w:val="8"/>
        <w:rPr>
          <w:b/>
          <w:bCs/>
          <w:sz w:val="20"/>
          <w:szCs w:val="20"/>
        </w:rPr>
      </w:pPr>
      <w:r w:rsidRPr="006063DB">
        <w:rPr>
          <w:b/>
          <w:bCs/>
          <w:sz w:val="20"/>
          <w:szCs w:val="20"/>
        </w:rPr>
        <w:lastRenderedPageBreak/>
        <w:t xml:space="preserve">Unternehmenskontakt  </w:t>
      </w:r>
    </w:p>
    <w:p w:rsidRPr="006063DB" w:rsidR="00AD243B" w:rsidP="00A61C15" w:rsidRDefault="00AD243B" w14:paraId="1A557343" w14:textId="77777777">
      <w:pPr>
        <w:spacing w:line="360" w:lineRule="auto"/>
        <w:rPr>
          <w:kern w:val="24"/>
          <w:sz w:val="20"/>
          <w:szCs w:val="20"/>
        </w:rPr>
      </w:pPr>
      <w:r w:rsidRPr="006063DB">
        <w:rPr>
          <w:kern w:val="24"/>
          <w:sz w:val="20"/>
          <w:szCs w:val="20"/>
        </w:rPr>
        <w:t>Dennis Kunz • Ehrhardt + Partner GmbH &amp; Co. KG</w:t>
      </w:r>
    </w:p>
    <w:p w:rsidRPr="006063DB" w:rsidR="00AD243B" w:rsidP="00A61C15" w:rsidRDefault="00AD243B" w14:paraId="5B338736" w14:textId="77777777">
      <w:pPr>
        <w:spacing w:line="360" w:lineRule="auto"/>
        <w:rPr>
          <w:kern w:val="24"/>
          <w:sz w:val="20"/>
          <w:szCs w:val="20"/>
        </w:rPr>
      </w:pPr>
      <w:r w:rsidRPr="006063DB">
        <w:rPr>
          <w:kern w:val="24"/>
          <w:sz w:val="20"/>
          <w:szCs w:val="20"/>
        </w:rPr>
        <w:t>Alte Römerstraße 3 • D-56154 Boppard-Buchholz</w:t>
      </w:r>
    </w:p>
    <w:p w:rsidRPr="006063DB" w:rsidR="00AD243B" w:rsidP="00A61C15" w:rsidRDefault="00AD243B" w14:paraId="62D71375" w14:textId="77777777">
      <w:pPr>
        <w:spacing w:line="360" w:lineRule="auto"/>
        <w:rPr>
          <w:kern w:val="24"/>
          <w:sz w:val="20"/>
          <w:szCs w:val="20"/>
        </w:rPr>
      </w:pPr>
      <w:r w:rsidRPr="006063DB">
        <w:rPr>
          <w:kern w:val="24"/>
          <w:sz w:val="20"/>
          <w:szCs w:val="20"/>
        </w:rPr>
        <w:t>Tel.: (+49) 67 42-87 27 0 • Fax: (+49) 67 42-87 27 50</w:t>
      </w:r>
    </w:p>
    <w:p w:rsidRPr="006063DB" w:rsidR="00AD243B" w:rsidP="00A61C15" w:rsidRDefault="00AD243B" w14:paraId="70125E78" w14:textId="77777777">
      <w:pPr>
        <w:spacing w:line="360" w:lineRule="auto"/>
        <w:rPr>
          <w:kern w:val="24"/>
          <w:sz w:val="20"/>
          <w:szCs w:val="20"/>
        </w:rPr>
      </w:pPr>
      <w:r w:rsidRPr="006063DB">
        <w:rPr>
          <w:kern w:val="24"/>
          <w:sz w:val="20"/>
          <w:szCs w:val="20"/>
        </w:rPr>
        <w:t>E-Mail: presse@epg.com • Internet: www.epg.com</w:t>
      </w:r>
    </w:p>
    <w:p w:rsidRPr="006063DB" w:rsidR="00AD243B" w:rsidP="00A61C15" w:rsidRDefault="00AD243B" w14:paraId="0BBF222D" w14:textId="77777777">
      <w:pPr>
        <w:suppressLineNumbers/>
        <w:spacing w:line="360" w:lineRule="auto"/>
        <w:ind w:right="-1"/>
        <w:rPr>
          <w:kern w:val="24"/>
          <w:sz w:val="20"/>
          <w:szCs w:val="20"/>
        </w:rPr>
      </w:pPr>
    </w:p>
    <w:p w:rsidRPr="006063DB" w:rsidR="00AD243B" w:rsidP="00A61C15" w:rsidRDefault="00AD243B" w14:paraId="3E8EC023" w14:textId="77777777">
      <w:pPr>
        <w:keepNext/>
        <w:suppressLineNumbers/>
        <w:spacing w:line="360" w:lineRule="auto"/>
        <w:ind w:right="-1"/>
        <w:outlineLvl w:val="2"/>
        <w:rPr>
          <w:b/>
          <w:bCs/>
          <w:sz w:val="20"/>
          <w:szCs w:val="20"/>
        </w:rPr>
      </w:pPr>
      <w:r w:rsidRPr="006063DB">
        <w:rPr>
          <w:b/>
          <w:bCs/>
          <w:sz w:val="20"/>
          <w:szCs w:val="20"/>
        </w:rPr>
        <w:t>Pressekontakt</w:t>
      </w:r>
    </w:p>
    <w:p w:rsidRPr="006063DB" w:rsidR="00AD243B" w:rsidP="00A61C15" w:rsidRDefault="0042715C" w14:paraId="056DC381" w14:textId="20262187">
      <w:pPr>
        <w:spacing w:line="360" w:lineRule="auto"/>
        <w:rPr>
          <w:kern w:val="24"/>
          <w:sz w:val="20"/>
          <w:szCs w:val="20"/>
        </w:rPr>
      </w:pPr>
      <w:r>
        <w:rPr>
          <w:kern w:val="24"/>
          <w:sz w:val="20"/>
          <w:szCs w:val="20"/>
        </w:rPr>
        <w:t>Rebecca Schlag</w:t>
      </w:r>
      <w:r w:rsidRPr="006063DB" w:rsidR="00AD243B">
        <w:rPr>
          <w:kern w:val="24"/>
          <w:sz w:val="20"/>
          <w:szCs w:val="20"/>
        </w:rPr>
        <w:t xml:space="preserve"> • BFOUND GmbH</w:t>
      </w:r>
    </w:p>
    <w:p w:rsidRPr="006063DB" w:rsidR="00AD243B" w:rsidP="00A61C15" w:rsidRDefault="00AD243B" w14:paraId="5EF1D599" w14:textId="77777777">
      <w:pPr>
        <w:spacing w:line="360" w:lineRule="auto"/>
        <w:rPr>
          <w:kern w:val="24"/>
          <w:sz w:val="20"/>
          <w:szCs w:val="20"/>
        </w:rPr>
      </w:pPr>
      <w:r w:rsidRPr="006063DB">
        <w:rPr>
          <w:kern w:val="24"/>
          <w:sz w:val="20"/>
          <w:szCs w:val="20"/>
        </w:rPr>
        <w:t>Alte Römerstraße 3 • D-56154 Boppard-Buchholz</w:t>
      </w:r>
    </w:p>
    <w:p w:rsidRPr="006063DB" w:rsidR="00AD243B" w:rsidP="00A61C15" w:rsidRDefault="00AD243B" w14:paraId="7E9C2F16" w14:textId="77777777">
      <w:pPr>
        <w:spacing w:line="360" w:lineRule="auto"/>
        <w:rPr>
          <w:kern w:val="24"/>
          <w:sz w:val="20"/>
          <w:szCs w:val="20"/>
        </w:rPr>
      </w:pPr>
      <w:r w:rsidRPr="006063DB">
        <w:rPr>
          <w:kern w:val="24"/>
          <w:sz w:val="20"/>
          <w:szCs w:val="20"/>
        </w:rPr>
        <w:t>Tel.: (+49) 67 42-87 27 50 00 • Fax: (+49) 67 42-87 27 50</w:t>
      </w:r>
    </w:p>
    <w:p w:rsidRPr="006063DB" w:rsidR="00AD243B" w:rsidP="00A61C15" w:rsidRDefault="00AD243B" w14:paraId="48C75D65" w14:textId="2787B939">
      <w:pPr>
        <w:spacing w:line="360" w:lineRule="auto"/>
        <w:rPr>
          <w:kern w:val="24"/>
          <w:sz w:val="20"/>
          <w:szCs w:val="20"/>
        </w:rPr>
      </w:pPr>
      <w:r w:rsidRPr="006063DB">
        <w:rPr>
          <w:kern w:val="24"/>
          <w:sz w:val="20"/>
          <w:szCs w:val="20"/>
        </w:rPr>
        <w:t xml:space="preserve">E-Mail: </w:t>
      </w:r>
      <w:r w:rsidR="0042715C">
        <w:rPr>
          <w:kern w:val="24"/>
          <w:sz w:val="20"/>
          <w:szCs w:val="20"/>
        </w:rPr>
        <w:t>rebecca.schlag</w:t>
      </w:r>
      <w:r w:rsidRPr="006063DB">
        <w:rPr>
          <w:kern w:val="24"/>
          <w:sz w:val="20"/>
          <w:szCs w:val="20"/>
        </w:rPr>
        <w:t>@bfound.com • Internet: www.bfound.com</w:t>
      </w:r>
    </w:p>
    <w:bookmarkEnd w:id="0"/>
    <w:p w:rsidRPr="006063DB" w:rsidR="00EF63AF" w:rsidP="00AD243B" w:rsidRDefault="00EF63AF" w14:paraId="39FCEE6C" w14:textId="7622B419">
      <w:pPr>
        <w:pStyle w:val="BoilerPlate"/>
      </w:pPr>
    </w:p>
    <w:sectPr w:rsidRPr="006063DB" w:rsidR="00EF63AF" w:rsidSect="00ED4603">
      <w:headerReference w:type="default" r:id="rId10"/>
      <w:footerReference w:type="default" r:id="rId11"/>
      <w:pgSz w:w="11906" w:h="16838" w:orient="portrait"/>
      <w:pgMar w:top="2269" w:right="1558"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0DE8" w:rsidP="008205FF" w:rsidRDefault="007B0DE8" w14:paraId="6E447393" w14:textId="77777777">
      <w:r>
        <w:separator/>
      </w:r>
    </w:p>
  </w:endnote>
  <w:endnote w:type="continuationSeparator" w:id="0">
    <w:p w:rsidR="007B0DE8" w:rsidP="008205FF" w:rsidRDefault="007B0DE8" w14:paraId="1430BA9D" w14:textId="77777777">
      <w:r>
        <w:continuationSeparator/>
      </w:r>
    </w:p>
  </w:endnote>
  <w:endnote w:type="continuationNotice" w:id="1">
    <w:p w:rsidR="007B0DE8" w:rsidP="008205FF" w:rsidRDefault="007B0DE8" w14:paraId="70B338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F5D35" w:rsidP="004C073B" w:rsidRDefault="00BF5D35" w14:paraId="70D3BC6C" w14:textId="77777777">
    <w:pPr>
      <w:jc w:val="center"/>
      <w:rPr>
        <w:sz w:val="8"/>
      </w:rPr>
    </w:pPr>
  </w:p>
  <w:p w:rsidR="00BF5D35" w:rsidP="004C073B" w:rsidRDefault="00BF5D35" w14:paraId="05F060FE" w14:textId="77777777">
    <w:pPr>
      <w:ind w:right="-1"/>
      <w:jc w:val="center"/>
      <w:rPr>
        <w:color w:val="808080"/>
        <w:sz w:val="18"/>
      </w:rPr>
    </w:pPr>
    <w:r w:rsidRPr="004C073B">
      <w:rPr>
        <w:color w:val="808080"/>
        <w:sz w:val="18"/>
      </w:rPr>
      <w:t xml:space="preserve">- </w:t>
    </w:r>
    <w:r>
      <w:rPr>
        <w:rStyle w:val="Seitenzahl"/>
        <w:color w:val="808080"/>
        <w:sz w:val="18"/>
      </w:rPr>
      <w:fldChar w:fldCharType="begin"/>
    </w:r>
    <w:r w:rsidRPr="004C073B">
      <w:rPr>
        <w:rStyle w:val="Seitenzahl"/>
        <w:color w:val="808080"/>
        <w:sz w:val="18"/>
        <w:lang w:val="de-DE"/>
      </w:rPr>
      <w:instrText xml:space="preserve"> PAGE </w:instrText>
    </w:r>
    <w:r>
      <w:rPr>
        <w:rStyle w:val="Seitenzahl"/>
        <w:color w:val="808080"/>
        <w:sz w:val="18"/>
      </w:rPr>
      <w:fldChar w:fldCharType="separate"/>
    </w:r>
    <w:r>
      <w:rPr>
        <w:rStyle w:val="Seitenzahl"/>
        <w:noProof/>
        <w:color w:val="808080"/>
        <w:sz w:val="18"/>
        <w:lang w:val="de-DE"/>
      </w:rPr>
      <w:t>1</w:t>
    </w:r>
    <w:r>
      <w:rPr>
        <w:rStyle w:val="Seitenzahl"/>
        <w:color w:val="808080"/>
        <w:sz w:val="18"/>
      </w:rPr>
      <w:fldChar w:fldCharType="end"/>
    </w:r>
    <w:r>
      <w:rPr>
        <w:color w:val="808080"/>
        <w:sz w:val="18"/>
      </w:rPr>
      <w:t xml:space="preserve"> -</w:t>
    </w:r>
  </w:p>
  <w:p w:rsidR="00BF5D35" w:rsidP="004C073B" w:rsidRDefault="00BF5D35" w14:paraId="71C59729" w14:textId="77777777">
    <w:pPr>
      <w:ind w:right="-1"/>
      <w:jc w:val="center"/>
      <w:rPr>
        <w:color w:val="808080"/>
        <w:sz w:val="18"/>
      </w:rPr>
    </w:pPr>
  </w:p>
  <w:p w:rsidR="00BF5D35" w:rsidP="004C073B" w:rsidRDefault="00BF5D35" w14:paraId="4444E426" w14:textId="77777777">
    <w:pPr>
      <w:jc w:val="center"/>
      <w:rPr>
        <w:color w:val="808080"/>
      </w:rPr>
    </w:pPr>
    <w:r>
      <w:rPr>
        <w:color w:val="808080"/>
      </w:rPr>
      <w:t>Digitales Textmaterial für Ihren Artikel finden Sie</w:t>
    </w:r>
  </w:p>
  <w:p w:rsidRPr="004C073B" w:rsidR="00BF5D35" w:rsidP="004C073B" w:rsidRDefault="00BF5D35" w14:paraId="6FB17649" w14:textId="659245E0">
    <w:pPr>
      <w:ind w:right="-1"/>
      <w:jc w:val="center"/>
      <w:rPr>
        <w:sz w:val="24"/>
      </w:rPr>
    </w:pPr>
    <w:r>
      <w:rPr>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0DE8" w:rsidP="008205FF" w:rsidRDefault="007B0DE8" w14:paraId="3F9D5B89" w14:textId="77777777">
      <w:r>
        <w:separator/>
      </w:r>
    </w:p>
  </w:footnote>
  <w:footnote w:type="continuationSeparator" w:id="0">
    <w:p w:rsidR="007B0DE8" w:rsidP="008205FF" w:rsidRDefault="007B0DE8" w14:paraId="6E16D5DC" w14:textId="77777777">
      <w:r>
        <w:continuationSeparator/>
      </w:r>
    </w:p>
  </w:footnote>
  <w:footnote w:type="continuationNotice" w:id="1">
    <w:p w:rsidR="007B0DE8" w:rsidP="008205FF" w:rsidRDefault="007B0DE8" w14:paraId="02E87C3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4C073B" w:rsidR="00BF5D35" w:rsidP="519127BC" w:rsidRDefault="00BF5D35" w14:paraId="027DD514" w14:textId="32F83EF3">
    <w:pPr>
      <w:tabs>
        <w:tab w:val="right" w:pos="10065"/>
      </w:tabs>
      <w:spacing w:before="240"/>
      <w:rPr>
        <w:b w:val="1"/>
        <w:bCs w:val="1"/>
        <w:color w:val="7F7F7F" w:themeColor="text1" w:themeTint="80"/>
        <w:sz w:val="40"/>
        <w:szCs w:val="40"/>
      </w:rPr>
    </w:pPr>
    <w:r w:rsidRPr="004C073B">
      <w:rPr>
        <w:noProof/>
        <w:color w:val="7F7F7F" w:themeColor="text1" w:themeTint="80"/>
      </w:rPr>
      <w:drawing>
        <wp:anchor distT="0" distB="0" distL="114300" distR="114300" simplePos="0" relativeHeight="251658241" behindDoc="0" locked="0" layoutInCell="1" allowOverlap="1" wp14:anchorId="15DCB88C" wp14:editId="4FA08BA8">
          <wp:simplePos x="0" y="0"/>
          <wp:positionH relativeFrom="margin">
            <wp:align>right</wp:align>
          </wp:positionH>
          <wp:positionV relativeFrom="margin">
            <wp:posOffset>-1176020</wp:posOffset>
          </wp:positionV>
          <wp:extent cx="1844675" cy="842645"/>
          <wp:effectExtent l="0" t="0" r="3175" b="0"/>
          <wp:wrapSquare wrapText="bothSides"/>
          <wp:docPr id="1530780889" name="Grafik 1530780889">
            <a:extLst xmlns:a="http://schemas.openxmlformats.org/drawingml/2006/main">
              <a:ext uri="{FF2B5EF4-FFF2-40B4-BE49-F238E27FC236}">
                <a16:creationId xmlns:a16="http://schemas.microsoft.com/office/drawing/2014/main" id="{4FFAD762-E5B4-496D-AFFE-9CE7DEF224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sid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00455645" name="Grafik 900455645">
            <a:extLst xmlns:a="http://schemas.openxmlformats.org/drawingml/2006/main">
              <a:ext uri="{FF2B5EF4-FFF2-40B4-BE49-F238E27FC236}">
                <a16:creationId xmlns:a16="http://schemas.microsoft.com/office/drawing/2014/main" id="{EDBDFBA5-D7C9-47A0-A7F1-32C85B8961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519127BC" w:rsidR="519127BC">
      <w:rPr>
        <w:b w:val="1"/>
        <w:bCs w:val="1"/>
        <w:color w:val="7F7F7F" w:themeColor="text1" w:themeTint="80"/>
        <w:sz w:val="40"/>
        <w:szCs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1F178A"/>
    <w:multiLevelType w:val="hybridMultilevel"/>
    <w:tmpl w:val="49EEA874"/>
    <w:lvl w:ilvl="0" w:tplc="0BE00312">
      <w:numFmt w:val="bullet"/>
      <w:lvlText w:val="-"/>
      <w:lvlJc w:val="left"/>
      <w:pPr>
        <w:ind w:left="420" w:hanging="360"/>
      </w:pPr>
      <w:rPr>
        <w:rFonts w:hint="default" w:ascii="Arial" w:hAnsi="Arial" w:eastAsia="Times New Roman" w:cs="Arial"/>
      </w:rPr>
    </w:lvl>
    <w:lvl w:ilvl="1" w:tplc="04070003" w:tentative="1">
      <w:start w:val="1"/>
      <w:numFmt w:val="bullet"/>
      <w:lvlText w:val="o"/>
      <w:lvlJc w:val="left"/>
      <w:pPr>
        <w:ind w:left="1140" w:hanging="360"/>
      </w:pPr>
      <w:rPr>
        <w:rFonts w:hint="default" w:ascii="Courier New" w:hAnsi="Courier New" w:cs="Courier New"/>
      </w:rPr>
    </w:lvl>
    <w:lvl w:ilvl="2" w:tplc="04070005" w:tentative="1">
      <w:start w:val="1"/>
      <w:numFmt w:val="bullet"/>
      <w:lvlText w:val=""/>
      <w:lvlJc w:val="left"/>
      <w:pPr>
        <w:ind w:left="1860" w:hanging="360"/>
      </w:pPr>
      <w:rPr>
        <w:rFonts w:hint="default" w:ascii="Wingdings" w:hAnsi="Wingdings"/>
      </w:rPr>
    </w:lvl>
    <w:lvl w:ilvl="3" w:tplc="04070001" w:tentative="1">
      <w:start w:val="1"/>
      <w:numFmt w:val="bullet"/>
      <w:lvlText w:val=""/>
      <w:lvlJc w:val="left"/>
      <w:pPr>
        <w:ind w:left="2580" w:hanging="360"/>
      </w:pPr>
      <w:rPr>
        <w:rFonts w:hint="default" w:ascii="Symbol" w:hAnsi="Symbol"/>
      </w:rPr>
    </w:lvl>
    <w:lvl w:ilvl="4" w:tplc="04070003" w:tentative="1">
      <w:start w:val="1"/>
      <w:numFmt w:val="bullet"/>
      <w:lvlText w:val="o"/>
      <w:lvlJc w:val="left"/>
      <w:pPr>
        <w:ind w:left="3300" w:hanging="360"/>
      </w:pPr>
      <w:rPr>
        <w:rFonts w:hint="default" w:ascii="Courier New" w:hAnsi="Courier New" w:cs="Courier New"/>
      </w:rPr>
    </w:lvl>
    <w:lvl w:ilvl="5" w:tplc="04070005" w:tentative="1">
      <w:start w:val="1"/>
      <w:numFmt w:val="bullet"/>
      <w:lvlText w:val=""/>
      <w:lvlJc w:val="left"/>
      <w:pPr>
        <w:ind w:left="4020" w:hanging="360"/>
      </w:pPr>
      <w:rPr>
        <w:rFonts w:hint="default" w:ascii="Wingdings" w:hAnsi="Wingdings"/>
      </w:rPr>
    </w:lvl>
    <w:lvl w:ilvl="6" w:tplc="04070001" w:tentative="1">
      <w:start w:val="1"/>
      <w:numFmt w:val="bullet"/>
      <w:lvlText w:val=""/>
      <w:lvlJc w:val="left"/>
      <w:pPr>
        <w:ind w:left="4740" w:hanging="360"/>
      </w:pPr>
      <w:rPr>
        <w:rFonts w:hint="default" w:ascii="Symbol" w:hAnsi="Symbol"/>
      </w:rPr>
    </w:lvl>
    <w:lvl w:ilvl="7" w:tplc="04070003" w:tentative="1">
      <w:start w:val="1"/>
      <w:numFmt w:val="bullet"/>
      <w:lvlText w:val="o"/>
      <w:lvlJc w:val="left"/>
      <w:pPr>
        <w:ind w:left="5460" w:hanging="360"/>
      </w:pPr>
      <w:rPr>
        <w:rFonts w:hint="default" w:ascii="Courier New" w:hAnsi="Courier New" w:cs="Courier New"/>
      </w:rPr>
    </w:lvl>
    <w:lvl w:ilvl="8" w:tplc="04070005" w:tentative="1">
      <w:start w:val="1"/>
      <w:numFmt w:val="bullet"/>
      <w:lvlText w:val=""/>
      <w:lvlJc w:val="left"/>
      <w:pPr>
        <w:ind w:left="6180" w:hanging="360"/>
      </w:pPr>
      <w:rPr>
        <w:rFonts w:hint="default" w:ascii="Wingdings" w:hAnsi="Wingdings"/>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3ECE3839"/>
    <w:multiLevelType w:val="hybridMultilevel"/>
    <w:tmpl w:val="A51CC046"/>
    <w:lvl w:ilvl="0" w:tplc="29F632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6821706">
    <w:abstractNumId w:val="7"/>
  </w:num>
  <w:num w:numId="2" w16cid:durableId="1205171092">
    <w:abstractNumId w:val="13"/>
  </w:num>
  <w:num w:numId="3" w16cid:durableId="1432973235">
    <w:abstractNumId w:val="14"/>
  </w:num>
  <w:num w:numId="4" w16cid:durableId="158037774">
    <w:abstractNumId w:val="10"/>
  </w:num>
  <w:num w:numId="5" w16cid:durableId="194120107">
    <w:abstractNumId w:val="3"/>
  </w:num>
  <w:num w:numId="6" w16cid:durableId="2006203125">
    <w:abstractNumId w:val="12"/>
  </w:num>
  <w:num w:numId="7" w16cid:durableId="23335106">
    <w:abstractNumId w:val="5"/>
  </w:num>
  <w:num w:numId="8" w16cid:durableId="32848740">
    <w:abstractNumId w:val="9"/>
  </w:num>
  <w:num w:numId="9" w16cid:durableId="349069022">
    <w:abstractNumId w:val="1"/>
  </w:num>
  <w:num w:numId="10" w16cid:durableId="446896536">
    <w:abstractNumId w:val="6"/>
  </w:num>
  <w:num w:numId="11" w16cid:durableId="483156703">
    <w:abstractNumId w:val="16"/>
  </w:num>
  <w:num w:numId="12" w16cid:durableId="559754169">
    <w:abstractNumId w:val="8"/>
  </w:num>
  <w:num w:numId="13" w16cid:durableId="697393313">
    <w:abstractNumId w:val="2"/>
  </w:num>
  <w:num w:numId="14" w16cid:durableId="758064699">
    <w:abstractNumId w:val="0"/>
  </w:num>
  <w:num w:numId="15" w16cid:durableId="804007719">
    <w:abstractNumId w:val="17"/>
  </w:num>
  <w:num w:numId="16" w16cid:durableId="805051015">
    <w:abstractNumId w:val="15"/>
  </w:num>
  <w:num w:numId="17" w16cid:durableId="835540231">
    <w:abstractNumId w:val="11"/>
  </w:num>
  <w:num w:numId="18" w16cid:durableId="867254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3B8"/>
    <w:rsid w:val="00000EBF"/>
    <w:rsid w:val="00002ACD"/>
    <w:rsid w:val="00003873"/>
    <w:rsid w:val="00003A8D"/>
    <w:rsid w:val="00004655"/>
    <w:rsid w:val="00005A8C"/>
    <w:rsid w:val="00006A6E"/>
    <w:rsid w:val="00007EFE"/>
    <w:rsid w:val="00010118"/>
    <w:rsid w:val="00011CC4"/>
    <w:rsid w:val="00011E2D"/>
    <w:rsid w:val="00013100"/>
    <w:rsid w:val="00013430"/>
    <w:rsid w:val="00013DA1"/>
    <w:rsid w:val="000174EE"/>
    <w:rsid w:val="00017F6A"/>
    <w:rsid w:val="00020441"/>
    <w:rsid w:val="00020610"/>
    <w:rsid w:val="00020C4F"/>
    <w:rsid w:val="00020E0C"/>
    <w:rsid w:val="000214C6"/>
    <w:rsid w:val="000215C4"/>
    <w:rsid w:val="00021D28"/>
    <w:rsid w:val="0002357F"/>
    <w:rsid w:val="0002527C"/>
    <w:rsid w:val="00025E64"/>
    <w:rsid w:val="00026A69"/>
    <w:rsid w:val="00027977"/>
    <w:rsid w:val="000314F8"/>
    <w:rsid w:val="000314FD"/>
    <w:rsid w:val="00031ECB"/>
    <w:rsid w:val="00032EA0"/>
    <w:rsid w:val="000341CE"/>
    <w:rsid w:val="00036317"/>
    <w:rsid w:val="000372A4"/>
    <w:rsid w:val="00037E7D"/>
    <w:rsid w:val="000402E2"/>
    <w:rsid w:val="00040729"/>
    <w:rsid w:val="000435D5"/>
    <w:rsid w:val="00043E75"/>
    <w:rsid w:val="00045356"/>
    <w:rsid w:val="00045948"/>
    <w:rsid w:val="00045B70"/>
    <w:rsid w:val="0004666C"/>
    <w:rsid w:val="000501D4"/>
    <w:rsid w:val="00050434"/>
    <w:rsid w:val="00051C91"/>
    <w:rsid w:val="00052959"/>
    <w:rsid w:val="00053C94"/>
    <w:rsid w:val="000562B9"/>
    <w:rsid w:val="000567CA"/>
    <w:rsid w:val="00061417"/>
    <w:rsid w:val="00061E1C"/>
    <w:rsid w:val="00063480"/>
    <w:rsid w:val="0006571B"/>
    <w:rsid w:val="0006792F"/>
    <w:rsid w:val="0007099F"/>
    <w:rsid w:val="00070AC8"/>
    <w:rsid w:val="00070ED3"/>
    <w:rsid w:val="000729A0"/>
    <w:rsid w:val="00075CCD"/>
    <w:rsid w:val="00077F83"/>
    <w:rsid w:val="00082847"/>
    <w:rsid w:val="000830DB"/>
    <w:rsid w:val="0008336F"/>
    <w:rsid w:val="000838F9"/>
    <w:rsid w:val="0008489E"/>
    <w:rsid w:val="00085742"/>
    <w:rsid w:val="000859F5"/>
    <w:rsid w:val="00086D1F"/>
    <w:rsid w:val="000875B4"/>
    <w:rsid w:val="000902F1"/>
    <w:rsid w:val="000934D9"/>
    <w:rsid w:val="000940E5"/>
    <w:rsid w:val="00094887"/>
    <w:rsid w:val="00094B9B"/>
    <w:rsid w:val="000967DE"/>
    <w:rsid w:val="00097BF6"/>
    <w:rsid w:val="000A0D4C"/>
    <w:rsid w:val="000A371D"/>
    <w:rsid w:val="000A4981"/>
    <w:rsid w:val="000A68C0"/>
    <w:rsid w:val="000A6A48"/>
    <w:rsid w:val="000A7354"/>
    <w:rsid w:val="000A7B06"/>
    <w:rsid w:val="000B2D8F"/>
    <w:rsid w:val="000B3394"/>
    <w:rsid w:val="000B75B4"/>
    <w:rsid w:val="000C008C"/>
    <w:rsid w:val="000C5710"/>
    <w:rsid w:val="000C7E0E"/>
    <w:rsid w:val="000D020F"/>
    <w:rsid w:val="000D07C3"/>
    <w:rsid w:val="000D0E93"/>
    <w:rsid w:val="000D2DCC"/>
    <w:rsid w:val="000D5D34"/>
    <w:rsid w:val="000D6DE3"/>
    <w:rsid w:val="000E0C16"/>
    <w:rsid w:val="000E1995"/>
    <w:rsid w:val="000E2038"/>
    <w:rsid w:val="000E2481"/>
    <w:rsid w:val="000E2BAE"/>
    <w:rsid w:val="000E2E6A"/>
    <w:rsid w:val="000E5CF9"/>
    <w:rsid w:val="000F110A"/>
    <w:rsid w:val="000F13B8"/>
    <w:rsid w:val="000F25B7"/>
    <w:rsid w:val="000F34B5"/>
    <w:rsid w:val="000F45A4"/>
    <w:rsid w:val="000F4716"/>
    <w:rsid w:val="000F473F"/>
    <w:rsid w:val="000F4F44"/>
    <w:rsid w:val="000F595B"/>
    <w:rsid w:val="000F5DEB"/>
    <w:rsid w:val="000F6291"/>
    <w:rsid w:val="000F69DC"/>
    <w:rsid w:val="000F6F63"/>
    <w:rsid w:val="00100B17"/>
    <w:rsid w:val="001026B8"/>
    <w:rsid w:val="00105E01"/>
    <w:rsid w:val="00106D19"/>
    <w:rsid w:val="001079EB"/>
    <w:rsid w:val="00113234"/>
    <w:rsid w:val="00113661"/>
    <w:rsid w:val="001149D4"/>
    <w:rsid w:val="0011735D"/>
    <w:rsid w:val="00120844"/>
    <w:rsid w:val="00125EF5"/>
    <w:rsid w:val="001264B7"/>
    <w:rsid w:val="0012662B"/>
    <w:rsid w:val="001268C9"/>
    <w:rsid w:val="00126A78"/>
    <w:rsid w:val="00126FAB"/>
    <w:rsid w:val="00132054"/>
    <w:rsid w:val="00132621"/>
    <w:rsid w:val="001329AC"/>
    <w:rsid w:val="00132A3B"/>
    <w:rsid w:val="00132CCC"/>
    <w:rsid w:val="0013493E"/>
    <w:rsid w:val="00134DF2"/>
    <w:rsid w:val="00135024"/>
    <w:rsid w:val="0013507C"/>
    <w:rsid w:val="00135279"/>
    <w:rsid w:val="0013542A"/>
    <w:rsid w:val="00135B09"/>
    <w:rsid w:val="00137376"/>
    <w:rsid w:val="001377C7"/>
    <w:rsid w:val="00140CB8"/>
    <w:rsid w:val="0014168F"/>
    <w:rsid w:val="00141721"/>
    <w:rsid w:val="0014189F"/>
    <w:rsid w:val="00141EAA"/>
    <w:rsid w:val="00142C57"/>
    <w:rsid w:val="00143427"/>
    <w:rsid w:val="001446A9"/>
    <w:rsid w:val="001463AB"/>
    <w:rsid w:val="00147EF9"/>
    <w:rsid w:val="00151244"/>
    <w:rsid w:val="00151582"/>
    <w:rsid w:val="001517AA"/>
    <w:rsid w:val="00151DA5"/>
    <w:rsid w:val="001525BF"/>
    <w:rsid w:val="001528E7"/>
    <w:rsid w:val="00152B1F"/>
    <w:rsid w:val="0015349E"/>
    <w:rsid w:val="00153A38"/>
    <w:rsid w:val="00154195"/>
    <w:rsid w:val="00154EEB"/>
    <w:rsid w:val="0015778F"/>
    <w:rsid w:val="001614A3"/>
    <w:rsid w:val="001618FA"/>
    <w:rsid w:val="00161DA0"/>
    <w:rsid w:val="001628CB"/>
    <w:rsid w:val="00162953"/>
    <w:rsid w:val="00163CB4"/>
    <w:rsid w:val="00164586"/>
    <w:rsid w:val="00164A6C"/>
    <w:rsid w:val="00164E63"/>
    <w:rsid w:val="00166A11"/>
    <w:rsid w:val="0016744E"/>
    <w:rsid w:val="00167D5E"/>
    <w:rsid w:val="00167D92"/>
    <w:rsid w:val="00170195"/>
    <w:rsid w:val="001740A4"/>
    <w:rsid w:val="00175702"/>
    <w:rsid w:val="00176852"/>
    <w:rsid w:val="00177A5E"/>
    <w:rsid w:val="001820A9"/>
    <w:rsid w:val="00182214"/>
    <w:rsid w:val="001822C0"/>
    <w:rsid w:val="00183C18"/>
    <w:rsid w:val="0018504A"/>
    <w:rsid w:val="00185124"/>
    <w:rsid w:val="0018631C"/>
    <w:rsid w:val="001865DD"/>
    <w:rsid w:val="00187501"/>
    <w:rsid w:val="001901AB"/>
    <w:rsid w:val="0019107E"/>
    <w:rsid w:val="001929D6"/>
    <w:rsid w:val="00193B8F"/>
    <w:rsid w:val="00195CCD"/>
    <w:rsid w:val="00197005"/>
    <w:rsid w:val="00197DD3"/>
    <w:rsid w:val="001A070D"/>
    <w:rsid w:val="001A0DF7"/>
    <w:rsid w:val="001A1B20"/>
    <w:rsid w:val="001A3E4E"/>
    <w:rsid w:val="001A454C"/>
    <w:rsid w:val="001A4C98"/>
    <w:rsid w:val="001A5003"/>
    <w:rsid w:val="001A57C3"/>
    <w:rsid w:val="001A71A8"/>
    <w:rsid w:val="001A76BE"/>
    <w:rsid w:val="001B1518"/>
    <w:rsid w:val="001B3D86"/>
    <w:rsid w:val="001B5E20"/>
    <w:rsid w:val="001C09B4"/>
    <w:rsid w:val="001C10DD"/>
    <w:rsid w:val="001C1DDA"/>
    <w:rsid w:val="001C1F98"/>
    <w:rsid w:val="001C2C32"/>
    <w:rsid w:val="001C3E6E"/>
    <w:rsid w:val="001C4C03"/>
    <w:rsid w:val="001C62DE"/>
    <w:rsid w:val="001D002F"/>
    <w:rsid w:val="001D0DE6"/>
    <w:rsid w:val="001D1838"/>
    <w:rsid w:val="001D193F"/>
    <w:rsid w:val="001D1AF8"/>
    <w:rsid w:val="001D1D8C"/>
    <w:rsid w:val="001D32D9"/>
    <w:rsid w:val="001D3AFB"/>
    <w:rsid w:val="001D4816"/>
    <w:rsid w:val="001D4BE4"/>
    <w:rsid w:val="001D6FD6"/>
    <w:rsid w:val="001D7077"/>
    <w:rsid w:val="001E00ED"/>
    <w:rsid w:val="001E0EC5"/>
    <w:rsid w:val="001E1747"/>
    <w:rsid w:val="001E19FB"/>
    <w:rsid w:val="001E29EF"/>
    <w:rsid w:val="001E2DBE"/>
    <w:rsid w:val="001E402F"/>
    <w:rsid w:val="001E46A7"/>
    <w:rsid w:val="001E498C"/>
    <w:rsid w:val="001E4B15"/>
    <w:rsid w:val="001E4F59"/>
    <w:rsid w:val="001E5233"/>
    <w:rsid w:val="001E60E9"/>
    <w:rsid w:val="001F03A9"/>
    <w:rsid w:val="001F0C79"/>
    <w:rsid w:val="001F111D"/>
    <w:rsid w:val="001F2B48"/>
    <w:rsid w:val="001F2B59"/>
    <w:rsid w:val="001F2C6C"/>
    <w:rsid w:val="001F4EBC"/>
    <w:rsid w:val="001F6204"/>
    <w:rsid w:val="001F6548"/>
    <w:rsid w:val="001F6A9F"/>
    <w:rsid w:val="001F6C83"/>
    <w:rsid w:val="001F7FC5"/>
    <w:rsid w:val="00200D57"/>
    <w:rsid w:val="002019E7"/>
    <w:rsid w:val="00201C85"/>
    <w:rsid w:val="0020215E"/>
    <w:rsid w:val="00204A96"/>
    <w:rsid w:val="00210759"/>
    <w:rsid w:val="002110C4"/>
    <w:rsid w:val="00215CE7"/>
    <w:rsid w:val="002161E3"/>
    <w:rsid w:val="00216D4F"/>
    <w:rsid w:val="00216F61"/>
    <w:rsid w:val="00220801"/>
    <w:rsid w:val="00221308"/>
    <w:rsid w:val="00222965"/>
    <w:rsid w:val="002229B2"/>
    <w:rsid w:val="002232AF"/>
    <w:rsid w:val="00223624"/>
    <w:rsid w:val="00223A81"/>
    <w:rsid w:val="0022582A"/>
    <w:rsid w:val="00225DE3"/>
    <w:rsid w:val="0022799B"/>
    <w:rsid w:val="002303FE"/>
    <w:rsid w:val="00230520"/>
    <w:rsid w:val="00230B95"/>
    <w:rsid w:val="0023244F"/>
    <w:rsid w:val="00232B96"/>
    <w:rsid w:val="002344E3"/>
    <w:rsid w:val="00235AF3"/>
    <w:rsid w:val="00245735"/>
    <w:rsid w:val="002527BF"/>
    <w:rsid w:val="00256E2C"/>
    <w:rsid w:val="00257032"/>
    <w:rsid w:val="00257A52"/>
    <w:rsid w:val="00261053"/>
    <w:rsid w:val="00263F99"/>
    <w:rsid w:val="002640BC"/>
    <w:rsid w:val="0026489C"/>
    <w:rsid w:val="00264CD4"/>
    <w:rsid w:val="00265D3B"/>
    <w:rsid w:val="00265D6E"/>
    <w:rsid w:val="002675B5"/>
    <w:rsid w:val="002704EF"/>
    <w:rsid w:val="00271A24"/>
    <w:rsid w:val="00276E6F"/>
    <w:rsid w:val="00277566"/>
    <w:rsid w:val="00281E7E"/>
    <w:rsid w:val="00282205"/>
    <w:rsid w:val="00282665"/>
    <w:rsid w:val="00284CC6"/>
    <w:rsid w:val="00287CF7"/>
    <w:rsid w:val="002948A2"/>
    <w:rsid w:val="0029593F"/>
    <w:rsid w:val="00295AC4"/>
    <w:rsid w:val="00296AC3"/>
    <w:rsid w:val="00296F70"/>
    <w:rsid w:val="002A2607"/>
    <w:rsid w:val="002A411B"/>
    <w:rsid w:val="002A4179"/>
    <w:rsid w:val="002A4958"/>
    <w:rsid w:val="002A6DEE"/>
    <w:rsid w:val="002A7554"/>
    <w:rsid w:val="002A7FDC"/>
    <w:rsid w:val="002B20DB"/>
    <w:rsid w:val="002B22D4"/>
    <w:rsid w:val="002B2569"/>
    <w:rsid w:val="002B2747"/>
    <w:rsid w:val="002B3826"/>
    <w:rsid w:val="002B608D"/>
    <w:rsid w:val="002B6651"/>
    <w:rsid w:val="002B73F2"/>
    <w:rsid w:val="002B7A46"/>
    <w:rsid w:val="002C2792"/>
    <w:rsid w:val="002C3418"/>
    <w:rsid w:val="002C366D"/>
    <w:rsid w:val="002C4029"/>
    <w:rsid w:val="002C4373"/>
    <w:rsid w:val="002C4CC7"/>
    <w:rsid w:val="002C4D40"/>
    <w:rsid w:val="002C5A76"/>
    <w:rsid w:val="002C76E6"/>
    <w:rsid w:val="002C7C68"/>
    <w:rsid w:val="002C7C99"/>
    <w:rsid w:val="002D0F56"/>
    <w:rsid w:val="002D17CC"/>
    <w:rsid w:val="002D4BD0"/>
    <w:rsid w:val="002D65D8"/>
    <w:rsid w:val="002E2022"/>
    <w:rsid w:val="002E3BE3"/>
    <w:rsid w:val="002E400F"/>
    <w:rsid w:val="002E4FC7"/>
    <w:rsid w:val="002E68B1"/>
    <w:rsid w:val="002F080B"/>
    <w:rsid w:val="002F11A4"/>
    <w:rsid w:val="002F282A"/>
    <w:rsid w:val="002F4410"/>
    <w:rsid w:val="002F584D"/>
    <w:rsid w:val="0030036B"/>
    <w:rsid w:val="0030095A"/>
    <w:rsid w:val="003010A7"/>
    <w:rsid w:val="003012B9"/>
    <w:rsid w:val="003041DA"/>
    <w:rsid w:val="0030446C"/>
    <w:rsid w:val="003051BA"/>
    <w:rsid w:val="00305A76"/>
    <w:rsid w:val="00307848"/>
    <w:rsid w:val="0031151A"/>
    <w:rsid w:val="003117E9"/>
    <w:rsid w:val="00312B71"/>
    <w:rsid w:val="00314D19"/>
    <w:rsid w:val="00315DED"/>
    <w:rsid w:val="00316230"/>
    <w:rsid w:val="00317179"/>
    <w:rsid w:val="00317586"/>
    <w:rsid w:val="0031773C"/>
    <w:rsid w:val="0032210B"/>
    <w:rsid w:val="003227C3"/>
    <w:rsid w:val="00322884"/>
    <w:rsid w:val="00324247"/>
    <w:rsid w:val="00324251"/>
    <w:rsid w:val="003249F4"/>
    <w:rsid w:val="003253C9"/>
    <w:rsid w:val="0032585C"/>
    <w:rsid w:val="00326F3D"/>
    <w:rsid w:val="00327989"/>
    <w:rsid w:val="00327EE1"/>
    <w:rsid w:val="003308FD"/>
    <w:rsid w:val="00330DAE"/>
    <w:rsid w:val="0033656B"/>
    <w:rsid w:val="003378B5"/>
    <w:rsid w:val="00341815"/>
    <w:rsid w:val="00343022"/>
    <w:rsid w:val="00343FDC"/>
    <w:rsid w:val="00344BA7"/>
    <w:rsid w:val="00347569"/>
    <w:rsid w:val="00347812"/>
    <w:rsid w:val="003504BF"/>
    <w:rsid w:val="003527A9"/>
    <w:rsid w:val="00353552"/>
    <w:rsid w:val="00354F63"/>
    <w:rsid w:val="00355CC3"/>
    <w:rsid w:val="00357050"/>
    <w:rsid w:val="0036058A"/>
    <w:rsid w:val="003608F5"/>
    <w:rsid w:val="003612D5"/>
    <w:rsid w:val="003614A4"/>
    <w:rsid w:val="00361EBC"/>
    <w:rsid w:val="00362658"/>
    <w:rsid w:val="00362859"/>
    <w:rsid w:val="00362F98"/>
    <w:rsid w:val="00363204"/>
    <w:rsid w:val="00367228"/>
    <w:rsid w:val="00371D40"/>
    <w:rsid w:val="003720A8"/>
    <w:rsid w:val="003726C5"/>
    <w:rsid w:val="00372A99"/>
    <w:rsid w:val="00372F17"/>
    <w:rsid w:val="003744FC"/>
    <w:rsid w:val="003748DC"/>
    <w:rsid w:val="00374E08"/>
    <w:rsid w:val="003757BF"/>
    <w:rsid w:val="003760D2"/>
    <w:rsid w:val="00376203"/>
    <w:rsid w:val="00377F90"/>
    <w:rsid w:val="00380742"/>
    <w:rsid w:val="0038125A"/>
    <w:rsid w:val="0038138B"/>
    <w:rsid w:val="003833CB"/>
    <w:rsid w:val="00383B43"/>
    <w:rsid w:val="00384C84"/>
    <w:rsid w:val="00384CBD"/>
    <w:rsid w:val="00385B4E"/>
    <w:rsid w:val="00386141"/>
    <w:rsid w:val="00386923"/>
    <w:rsid w:val="00391868"/>
    <w:rsid w:val="00391D66"/>
    <w:rsid w:val="00392189"/>
    <w:rsid w:val="00392797"/>
    <w:rsid w:val="00393150"/>
    <w:rsid w:val="00393F2E"/>
    <w:rsid w:val="003949B5"/>
    <w:rsid w:val="00395211"/>
    <w:rsid w:val="0039701B"/>
    <w:rsid w:val="00397949"/>
    <w:rsid w:val="00397CE3"/>
    <w:rsid w:val="00397D33"/>
    <w:rsid w:val="003A0E64"/>
    <w:rsid w:val="003A0FA4"/>
    <w:rsid w:val="003A3870"/>
    <w:rsid w:val="003A64F7"/>
    <w:rsid w:val="003B0BEF"/>
    <w:rsid w:val="003B0C8A"/>
    <w:rsid w:val="003B186C"/>
    <w:rsid w:val="003B2EBC"/>
    <w:rsid w:val="003B3DF2"/>
    <w:rsid w:val="003B4778"/>
    <w:rsid w:val="003B660E"/>
    <w:rsid w:val="003B6A25"/>
    <w:rsid w:val="003B7174"/>
    <w:rsid w:val="003B74FD"/>
    <w:rsid w:val="003B7A22"/>
    <w:rsid w:val="003C1568"/>
    <w:rsid w:val="003C2892"/>
    <w:rsid w:val="003C334D"/>
    <w:rsid w:val="003C4496"/>
    <w:rsid w:val="003C477A"/>
    <w:rsid w:val="003C4FDA"/>
    <w:rsid w:val="003C5521"/>
    <w:rsid w:val="003C5CFA"/>
    <w:rsid w:val="003C6A46"/>
    <w:rsid w:val="003C6F42"/>
    <w:rsid w:val="003C6FA5"/>
    <w:rsid w:val="003D2C5F"/>
    <w:rsid w:val="003D3101"/>
    <w:rsid w:val="003D34A1"/>
    <w:rsid w:val="003D38EC"/>
    <w:rsid w:val="003D484D"/>
    <w:rsid w:val="003D4B88"/>
    <w:rsid w:val="003E09A5"/>
    <w:rsid w:val="003E331E"/>
    <w:rsid w:val="003E367B"/>
    <w:rsid w:val="003E44D4"/>
    <w:rsid w:val="003F035E"/>
    <w:rsid w:val="003F044F"/>
    <w:rsid w:val="003F0FA1"/>
    <w:rsid w:val="003F18AF"/>
    <w:rsid w:val="003F1BC5"/>
    <w:rsid w:val="003F2E40"/>
    <w:rsid w:val="003F2F76"/>
    <w:rsid w:val="003F3AA0"/>
    <w:rsid w:val="003F4D36"/>
    <w:rsid w:val="003F58D6"/>
    <w:rsid w:val="003F5CFF"/>
    <w:rsid w:val="003F6B6F"/>
    <w:rsid w:val="003F7BF3"/>
    <w:rsid w:val="003F7E8A"/>
    <w:rsid w:val="004007A6"/>
    <w:rsid w:val="004015FC"/>
    <w:rsid w:val="00401BDD"/>
    <w:rsid w:val="0040281F"/>
    <w:rsid w:val="004028DA"/>
    <w:rsid w:val="00403820"/>
    <w:rsid w:val="00403A56"/>
    <w:rsid w:val="00405C93"/>
    <w:rsid w:val="00405FEF"/>
    <w:rsid w:val="00412D35"/>
    <w:rsid w:val="00412F7D"/>
    <w:rsid w:val="004209B3"/>
    <w:rsid w:val="00420BAC"/>
    <w:rsid w:val="004223D3"/>
    <w:rsid w:val="00423747"/>
    <w:rsid w:val="004239EA"/>
    <w:rsid w:val="00424D7A"/>
    <w:rsid w:val="004251DF"/>
    <w:rsid w:val="0042715C"/>
    <w:rsid w:val="00427456"/>
    <w:rsid w:val="004276E6"/>
    <w:rsid w:val="00427C7F"/>
    <w:rsid w:val="00427DB5"/>
    <w:rsid w:val="00427F83"/>
    <w:rsid w:val="00431283"/>
    <w:rsid w:val="00431E53"/>
    <w:rsid w:val="00431EDE"/>
    <w:rsid w:val="00432A02"/>
    <w:rsid w:val="004370D7"/>
    <w:rsid w:val="004421D3"/>
    <w:rsid w:val="00442434"/>
    <w:rsid w:val="004425C4"/>
    <w:rsid w:val="004439FE"/>
    <w:rsid w:val="004459F2"/>
    <w:rsid w:val="00446629"/>
    <w:rsid w:val="00446C40"/>
    <w:rsid w:val="00451634"/>
    <w:rsid w:val="0045277E"/>
    <w:rsid w:val="004534E1"/>
    <w:rsid w:val="00455585"/>
    <w:rsid w:val="00456790"/>
    <w:rsid w:val="004572A6"/>
    <w:rsid w:val="00457FED"/>
    <w:rsid w:val="00460730"/>
    <w:rsid w:val="00463A83"/>
    <w:rsid w:val="0046435D"/>
    <w:rsid w:val="00464FAA"/>
    <w:rsid w:val="00465AF2"/>
    <w:rsid w:val="00466684"/>
    <w:rsid w:val="004670ED"/>
    <w:rsid w:val="00470B3E"/>
    <w:rsid w:val="004722A9"/>
    <w:rsid w:val="004728F5"/>
    <w:rsid w:val="00473C79"/>
    <w:rsid w:val="00474FB4"/>
    <w:rsid w:val="0047510A"/>
    <w:rsid w:val="00475C68"/>
    <w:rsid w:val="00481FD5"/>
    <w:rsid w:val="00482F74"/>
    <w:rsid w:val="00483062"/>
    <w:rsid w:val="00483444"/>
    <w:rsid w:val="00483D3C"/>
    <w:rsid w:val="00484294"/>
    <w:rsid w:val="004850C6"/>
    <w:rsid w:val="00485DAE"/>
    <w:rsid w:val="004879FC"/>
    <w:rsid w:val="00487D59"/>
    <w:rsid w:val="004923AF"/>
    <w:rsid w:val="00493655"/>
    <w:rsid w:val="00494230"/>
    <w:rsid w:val="004943EF"/>
    <w:rsid w:val="00494F60"/>
    <w:rsid w:val="004977A4"/>
    <w:rsid w:val="004979A7"/>
    <w:rsid w:val="004A196F"/>
    <w:rsid w:val="004A1A4A"/>
    <w:rsid w:val="004A2189"/>
    <w:rsid w:val="004A28AA"/>
    <w:rsid w:val="004A2DFC"/>
    <w:rsid w:val="004A55DF"/>
    <w:rsid w:val="004A6009"/>
    <w:rsid w:val="004A6DE5"/>
    <w:rsid w:val="004B21CA"/>
    <w:rsid w:val="004B2E59"/>
    <w:rsid w:val="004B3AAF"/>
    <w:rsid w:val="004B3B21"/>
    <w:rsid w:val="004B3D07"/>
    <w:rsid w:val="004B43B8"/>
    <w:rsid w:val="004B5CCF"/>
    <w:rsid w:val="004B7310"/>
    <w:rsid w:val="004C073B"/>
    <w:rsid w:val="004C3B36"/>
    <w:rsid w:val="004C62EF"/>
    <w:rsid w:val="004C6322"/>
    <w:rsid w:val="004C6479"/>
    <w:rsid w:val="004C6B4F"/>
    <w:rsid w:val="004C6EE3"/>
    <w:rsid w:val="004C7DBF"/>
    <w:rsid w:val="004D0EC6"/>
    <w:rsid w:val="004D1CE2"/>
    <w:rsid w:val="004D37E8"/>
    <w:rsid w:val="004D657F"/>
    <w:rsid w:val="004D7BF7"/>
    <w:rsid w:val="004E1301"/>
    <w:rsid w:val="004E151A"/>
    <w:rsid w:val="004E2443"/>
    <w:rsid w:val="004E3DA0"/>
    <w:rsid w:val="004E5D97"/>
    <w:rsid w:val="004E5F05"/>
    <w:rsid w:val="004E5FD0"/>
    <w:rsid w:val="004E67FD"/>
    <w:rsid w:val="004E686A"/>
    <w:rsid w:val="004E7267"/>
    <w:rsid w:val="004F0573"/>
    <w:rsid w:val="004F083E"/>
    <w:rsid w:val="004F0C42"/>
    <w:rsid w:val="004F0D00"/>
    <w:rsid w:val="004F1229"/>
    <w:rsid w:val="004F13AD"/>
    <w:rsid w:val="004F1BD7"/>
    <w:rsid w:val="004F2586"/>
    <w:rsid w:val="004F2B19"/>
    <w:rsid w:val="004F380D"/>
    <w:rsid w:val="004F3ED5"/>
    <w:rsid w:val="004F56B2"/>
    <w:rsid w:val="004F5C53"/>
    <w:rsid w:val="004F704D"/>
    <w:rsid w:val="005000EF"/>
    <w:rsid w:val="0050014C"/>
    <w:rsid w:val="00501C8B"/>
    <w:rsid w:val="00502136"/>
    <w:rsid w:val="0050271B"/>
    <w:rsid w:val="00502863"/>
    <w:rsid w:val="005029AB"/>
    <w:rsid w:val="005037FF"/>
    <w:rsid w:val="005158BC"/>
    <w:rsid w:val="00517E83"/>
    <w:rsid w:val="00520781"/>
    <w:rsid w:val="00521D03"/>
    <w:rsid w:val="00523086"/>
    <w:rsid w:val="005234E5"/>
    <w:rsid w:val="00523B5A"/>
    <w:rsid w:val="00524AC2"/>
    <w:rsid w:val="00527575"/>
    <w:rsid w:val="00531909"/>
    <w:rsid w:val="00533574"/>
    <w:rsid w:val="005357FE"/>
    <w:rsid w:val="0053762E"/>
    <w:rsid w:val="00540518"/>
    <w:rsid w:val="005407AA"/>
    <w:rsid w:val="005412EA"/>
    <w:rsid w:val="00541564"/>
    <w:rsid w:val="00541644"/>
    <w:rsid w:val="0054218D"/>
    <w:rsid w:val="00542B0A"/>
    <w:rsid w:val="0054324D"/>
    <w:rsid w:val="00544731"/>
    <w:rsid w:val="00544923"/>
    <w:rsid w:val="00544A56"/>
    <w:rsid w:val="00546086"/>
    <w:rsid w:val="00546548"/>
    <w:rsid w:val="00546884"/>
    <w:rsid w:val="005469E5"/>
    <w:rsid w:val="00546BB2"/>
    <w:rsid w:val="00550C73"/>
    <w:rsid w:val="00553349"/>
    <w:rsid w:val="005550B1"/>
    <w:rsid w:val="005551C6"/>
    <w:rsid w:val="00556C84"/>
    <w:rsid w:val="00556ED8"/>
    <w:rsid w:val="005573CD"/>
    <w:rsid w:val="005620E5"/>
    <w:rsid w:val="0056437E"/>
    <w:rsid w:val="00566AE5"/>
    <w:rsid w:val="0056787B"/>
    <w:rsid w:val="005718BC"/>
    <w:rsid w:val="005726FB"/>
    <w:rsid w:val="00573AA7"/>
    <w:rsid w:val="00573BD8"/>
    <w:rsid w:val="00574721"/>
    <w:rsid w:val="00574985"/>
    <w:rsid w:val="00574E06"/>
    <w:rsid w:val="00575C9A"/>
    <w:rsid w:val="00577BB1"/>
    <w:rsid w:val="005803DB"/>
    <w:rsid w:val="00580D9B"/>
    <w:rsid w:val="00582C94"/>
    <w:rsid w:val="00582FBE"/>
    <w:rsid w:val="00583C3C"/>
    <w:rsid w:val="005848A3"/>
    <w:rsid w:val="005849D8"/>
    <w:rsid w:val="00585B3D"/>
    <w:rsid w:val="005915B4"/>
    <w:rsid w:val="00591B1F"/>
    <w:rsid w:val="00591D08"/>
    <w:rsid w:val="005923CA"/>
    <w:rsid w:val="00593BF1"/>
    <w:rsid w:val="00594FDE"/>
    <w:rsid w:val="00597073"/>
    <w:rsid w:val="005977F3"/>
    <w:rsid w:val="005A1415"/>
    <w:rsid w:val="005A2E04"/>
    <w:rsid w:val="005A6DD6"/>
    <w:rsid w:val="005A7164"/>
    <w:rsid w:val="005A7727"/>
    <w:rsid w:val="005B091B"/>
    <w:rsid w:val="005B0F93"/>
    <w:rsid w:val="005B153E"/>
    <w:rsid w:val="005B2198"/>
    <w:rsid w:val="005B224C"/>
    <w:rsid w:val="005B27FB"/>
    <w:rsid w:val="005B2AA7"/>
    <w:rsid w:val="005B3399"/>
    <w:rsid w:val="005B671F"/>
    <w:rsid w:val="005B6DCB"/>
    <w:rsid w:val="005B6E92"/>
    <w:rsid w:val="005B7DDB"/>
    <w:rsid w:val="005C05FD"/>
    <w:rsid w:val="005C1709"/>
    <w:rsid w:val="005C176A"/>
    <w:rsid w:val="005C17F2"/>
    <w:rsid w:val="005C2405"/>
    <w:rsid w:val="005C3B2E"/>
    <w:rsid w:val="005C4024"/>
    <w:rsid w:val="005C64B6"/>
    <w:rsid w:val="005C6BC9"/>
    <w:rsid w:val="005C6EB9"/>
    <w:rsid w:val="005D24E0"/>
    <w:rsid w:val="005D2AC2"/>
    <w:rsid w:val="005D40CB"/>
    <w:rsid w:val="005D65AC"/>
    <w:rsid w:val="005D70CB"/>
    <w:rsid w:val="005D7218"/>
    <w:rsid w:val="005D7F9E"/>
    <w:rsid w:val="005E06F2"/>
    <w:rsid w:val="005E0DF6"/>
    <w:rsid w:val="005E2596"/>
    <w:rsid w:val="005E523C"/>
    <w:rsid w:val="005E6ED9"/>
    <w:rsid w:val="005E7D4B"/>
    <w:rsid w:val="005F138C"/>
    <w:rsid w:val="005F13E6"/>
    <w:rsid w:val="005F32ED"/>
    <w:rsid w:val="005F414D"/>
    <w:rsid w:val="005F4476"/>
    <w:rsid w:val="005F4AD0"/>
    <w:rsid w:val="00600FA0"/>
    <w:rsid w:val="006015AA"/>
    <w:rsid w:val="00601DD2"/>
    <w:rsid w:val="006037AD"/>
    <w:rsid w:val="00604B50"/>
    <w:rsid w:val="006063D3"/>
    <w:rsid w:val="006063DB"/>
    <w:rsid w:val="00607C92"/>
    <w:rsid w:val="006111A3"/>
    <w:rsid w:val="006123D2"/>
    <w:rsid w:val="00613068"/>
    <w:rsid w:val="0061510F"/>
    <w:rsid w:val="00615DE7"/>
    <w:rsid w:val="00616797"/>
    <w:rsid w:val="00616906"/>
    <w:rsid w:val="006177A8"/>
    <w:rsid w:val="00621671"/>
    <w:rsid w:val="006229AB"/>
    <w:rsid w:val="006240D0"/>
    <w:rsid w:val="00624821"/>
    <w:rsid w:val="0062608B"/>
    <w:rsid w:val="00626174"/>
    <w:rsid w:val="00627143"/>
    <w:rsid w:val="006276D5"/>
    <w:rsid w:val="00627F15"/>
    <w:rsid w:val="00630ECA"/>
    <w:rsid w:val="00631B71"/>
    <w:rsid w:val="00631F77"/>
    <w:rsid w:val="006332A8"/>
    <w:rsid w:val="0063363F"/>
    <w:rsid w:val="0063478B"/>
    <w:rsid w:val="00634C16"/>
    <w:rsid w:val="00634C81"/>
    <w:rsid w:val="00635A32"/>
    <w:rsid w:val="00636944"/>
    <w:rsid w:val="006378DA"/>
    <w:rsid w:val="006422B4"/>
    <w:rsid w:val="00642E1A"/>
    <w:rsid w:val="006506FD"/>
    <w:rsid w:val="00651E6A"/>
    <w:rsid w:val="0065296C"/>
    <w:rsid w:val="006535FC"/>
    <w:rsid w:val="00654B76"/>
    <w:rsid w:val="00656603"/>
    <w:rsid w:val="006570E4"/>
    <w:rsid w:val="0065785E"/>
    <w:rsid w:val="00657E20"/>
    <w:rsid w:val="00660D8F"/>
    <w:rsid w:val="006622B8"/>
    <w:rsid w:val="00663D83"/>
    <w:rsid w:val="00664415"/>
    <w:rsid w:val="00665F4C"/>
    <w:rsid w:val="00666663"/>
    <w:rsid w:val="00667C27"/>
    <w:rsid w:val="00667EE2"/>
    <w:rsid w:val="00670B02"/>
    <w:rsid w:val="00670B6A"/>
    <w:rsid w:val="006718BD"/>
    <w:rsid w:val="00674010"/>
    <w:rsid w:val="00674224"/>
    <w:rsid w:val="00674611"/>
    <w:rsid w:val="0067566A"/>
    <w:rsid w:val="00676423"/>
    <w:rsid w:val="00676F66"/>
    <w:rsid w:val="0067797B"/>
    <w:rsid w:val="00677AF3"/>
    <w:rsid w:val="006805F6"/>
    <w:rsid w:val="00680C14"/>
    <w:rsid w:val="00680F49"/>
    <w:rsid w:val="006825B6"/>
    <w:rsid w:val="006839D2"/>
    <w:rsid w:val="00686D91"/>
    <w:rsid w:val="006908C8"/>
    <w:rsid w:val="00691A62"/>
    <w:rsid w:val="00692568"/>
    <w:rsid w:val="006945C6"/>
    <w:rsid w:val="00694C4C"/>
    <w:rsid w:val="00696667"/>
    <w:rsid w:val="006976BA"/>
    <w:rsid w:val="006A0B09"/>
    <w:rsid w:val="006A1F6C"/>
    <w:rsid w:val="006A398B"/>
    <w:rsid w:val="006A4D2A"/>
    <w:rsid w:val="006A6CF8"/>
    <w:rsid w:val="006A6FCA"/>
    <w:rsid w:val="006A716E"/>
    <w:rsid w:val="006B125F"/>
    <w:rsid w:val="006B2537"/>
    <w:rsid w:val="006B4DFB"/>
    <w:rsid w:val="006B668A"/>
    <w:rsid w:val="006B6B2D"/>
    <w:rsid w:val="006B725E"/>
    <w:rsid w:val="006B7ACE"/>
    <w:rsid w:val="006B7EEA"/>
    <w:rsid w:val="006C1107"/>
    <w:rsid w:val="006C1918"/>
    <w:rsid w:val="006C1B0E"/>
    <w:rsid w:val="006C3C64"/>
    <w:rsid w:val="006C6149"/>
    <w:rsid w:val="006C6DA7"/>
    <w:rsid w:val="006C708B"/>
    <w:rsid w:val="006D2970"/>
    <w:rsid w:val="006D2B3A"/>
    <w:rsid w:val="006D2B9D"/>
    <w:rsid w:val="006D716E"/>
    <w:rsid w:val="006D7A5B"/>
    <w:rsid w:val="006E10DB"/>
    <w:rsid w:val="006E33C1"/>
    <w:rsid w:val="006E3BC2"/>
    <w:rsid w:val="006E4276"/>
    <w:rsid w:val="006E686A"/>
    <w:rsid w:val="006E778F"/>
    <w:rsid w:val="006E7BF7"/>
    <w:rsid w:val="006F048B"/>
    <w:rsid w:val="006F0A88"/>
    <w:rsid w:val="006F27F6"/>
    <w:rsid w:val="006F31F8"/>
    <w:rsid w:val="006F3333"/>
    <w:rsid w:val="006F5F8B"/>
    <w:rsid w:val="006F6295"/>
    <w:rsid w:val="006F710D"/>
    <w:rsid w:val="00700601"/>
    <w:rsid w:val="007042BD"/>
    <w:rsid w:val="00704A5C"/>
    <w:rsid w:val="00707113"/>
    <w:rsid w:val="0071372C"/>
    <w:rsid w:val="007137FA"/>
    <w:rsid w:val="007139FA"/>
    <w:rsid w:val="00714FC2"/>
    <w:rsid w:val="00715D03"/>
    <w:rsid w:val="0071673A"/>
    <w:rsid w:val="00720202"/>
    <w:rsid w:val="00721534"/>
    <w:rsid w:val="0072183F"/>
    <w:rsid w:val="00722D6A"/>
    <w:rsid w:val="00725222"/>
    <w:rsid w:val="0072538A"/>
    <w:rsid w:val="00726365"/>
    <w:rsid w:val="00727E7F"/>
    <w:rsid w:val="00734BCB"/>
    <w:rsid w:val="00734E2F"/>
    <w:rsid w:val="0073529F"/>
    <w:rsid w:val="007355BF"/>
    <w:rsid w:val="00735799"/>
    <w:rsid w:val="0073621E"/>
    <w:rsid w:val="00737243"/>
    <w:rsid w:val="0074442D"/>
    <w:rsid w:val="0074462C"/>
    <w:rsid w:val="007506C0"/>
    <w:rsid w:val="007515D0"/>
    <w:rsid w:val="00752FF9"/>
    <w:rsid w:val="0075386F"/>
    <w:rsid w:val="00754CBC"/>
    <w:rsid w:val="0075736F"/>
    <w:rsid w:val="00760011"/>
    <w:rsid w:val="00760159"/>
    <w:rsid w:val="007615AE"/>
    <w:rsid w:val="007620C6"/>
    <w:rsid w:val="00762D21"/>
    <w:rsid w:val="00763150"/>
    <w:rsid w:val="00763B28"/>
    <w:rsid w:val="00763B7A"/>
    <w:rsid w:val="007641EB"/>
    <w:rsid w:val="0076572B"/>
    <w:rsid w:val="00766306"/>
    <w:rsid w:val="00766CEB"/>
    <w:rsid w:val="00767137"/>
    <w:rsid w:val="007675D7"/>
    <w:rsid w:val="00767E51"/>
    <w:rsid w:val="00773D13"/>
    <w:rsid w:val="00775BA3"/>
    <w:rsid w:val="0078013E"/>
    <w:rsid w:val="007806FA"/>
    <w:rsid w:val="00780B72"/>
    <w:rsid w:val="0078114B"/>
    <w:rsid w:val="0078244D"/>
    <w:rsid w:val="0078469D"/>
    <w:rsid w:val="00785A17"/>
    <w:rsid w:val="00786BB8"/>
    <w:rsid w:val="0079446C"/>
    <w:rsid w:val="007945DE"/>
    <w:rsid w:val="00795186"/>
    <w:rsid w:val="0079546D"/>
    <w:rsid w:val="007975F8"/>
    <w:rsid w:val="007A271E"/>
    <w:rsid w:val="007A3030"/>
    <w:rsid w:val="007A4E23"/>
    <w:rsid w:val="007A5C74"/>
    <w:rsid w:val="007A7323"/>
    <w:rsid w:val="007A7C2F"/>
    <w:rsid w:val="007B0DE8"/>
    <w:rsid w:val="007B1387"/>
    <w:rsid w:val="007B2C72"/>
    <w:rsid w:val="007B61C1"/>
    <w:rsid w:val="007B7C62"/>
    <w:rsid w:val="007C0FCE"/>
    <w:rsid w:val="007C1279"/>
    <w:rsid w:val="007C1503"/>
    <w:rsid w:val="007C5A9D"/>
    <w:rsid w:val="007C75A5"/>
    <w:rsid w:val="007D37DC"/>
    <w:rsid w:val="007D4CBE"/>
    <w:rsid w:val="007D50D4"/>
    <w:rsid w:val="007D5280"/>
    <w:rsid w:val="007D5CC8"/>
    <w:rsid w:val="007D729A"/>
    <w:rsid w:val="007D7499"/>
    <w:rsid w:val="007D7515"/>
    <w:rsid w:val="007D7D1F"/>
    <w:rsid w:val="007E0330"/>
    <w:rsid w:val="007E09FC"/>
    <w:rsid w:val="007E0A69"/>
    <w:rsid w:val="007E1ACA"/>
    <w:rsid w:val="007E48F9"/>
    <w:rsid w:val="007E4AA9"/>
    <w:rsid w:val="007E4CE5"/>
    <w:rsid w:val="007E4D2A"/>
    <w:rsid w:val="007E507A"/>
    <w:rsid w:val="007E544B"/>
    <w:rsid w:val="007E6773"/>
    <w:rsid w:val="007E7DDF"/>
    <w:rsid w:val="007E7E6B"/>
    <w:rsid w:val="007F10EB"/>
    <w:rsid w:val="007F16A2"/>
    <w:rsid w:val="007F1983"/>
    <w:rsid w:val="007F1CA5"/>
    <w:rsid w:val="007F2747"/>
    <w:rsid w:val="007F5B7F"/>
    <w:rsid w:val="007F6E29"/>
    <w:rsid w:val="007F7ABC"/>
    <w:rsid w:val="00800021"/>
    <w:rsid w:val="00800237"/>
    <w:rsid w:val="008004E7"/>
    <w:rsid w:val="0080071F"/>
    <w:rsid w:val="00801705"/>
    <w:rsid w:val="00802045"/>
    <w:rsid w:val="0080302B"/>
    <w:rsid w:val="0080362A"/>
    <w:rsid w:val="00803FB0"/>
    <w:rsid w:val="008045B8"/>
    <w:rsid w:val="00804B8F"/>
    <w:rsid w:val="00805877"/>
    <w:rsid w:val="00810BFB"/>
    <w:rsid w:val="0081184C"/>
    <w:rsid w:val="00816474"/>
    <w:rsid w:val="00816C6E"/>
    <w:rsid w:val="00817CDB"/>
    <w:rsid w:val="008205FF"/>
    <w:rsid w:val="00821E07"/>
    <w:rsid w:val="00821EF3"/>
    <w:rsid w:val="00824D74"/>
    <w:rsid w:val="008301EC"/>
    <w:rsid w:val="008302C2"/>
    <w:rsid w:val="00832FB4"/>
    <w:rsid w:val="00833AE8"/>
    <w:rsid w:val="00836E38"/>
    <w:rsid w:val="0084004A"/>
    <w:rsid w:val="00840F60"/>
    <w:rsid w:val="00842292"/>
    <w:rsid w:val="00842A8E"/>
    <w:rsid w:val="0084370A"/>
    <w:rsid w:val="00843CC3"/>
    <w:rsid w:val="0084454D"/>
    <w:rsid w:val="00846C03"/>
    <w:rsid w:val="008501DA"/>
    <w:rsid w:val="00851501"/>
    <w:rsid w:val="0085383A"/>
    <w:rsid w:val="008544EF"/>
    <w:rsid w:val="00855A44"/>
    <w:rsid w:val="00856AB7"/>
    <w:rsid w:val="00857B9E"/>
    <w:rsid w:val="008613D7"/>
    <w:rsid w:val="00861E21"/>
    <w:rsid w:val="008629D2"/>
    <w:rsid w:val="008669A6"/>
    <w:rsid w:val="00866F24"/>
    <w:rsid w:val="008703E5"/>
    <w:rsid w:val="008713C3"/>
    <w:rsid w:val="00871602"/>
    <w:rsid w:val="00871F64"/>
    <w:rsid w:val="00872795"/>
    <w:rsid w:val="0087384A"/>
    <w:rsid w:val="00875782"/>
    <w:rsid w:val="0087607F"/>
    <w:rsid w:val="008815DB"/>
    <w:rsid w:val="00884013"/>
    <w:rsid w:val="0088483A"/>
    <w:rsid w:val="00884EDB"/>
    <w:rsid w:val="0088626E"/>
    <w:rsid w:val="00890553"/>
    <w:rsid w:val="00890AD2"/>
    <w:rsid w:val="00891C60"/>
    <w:rsid w:val="00891CC6"/>
    <w:rsid w:val="00892739"/>
    <w:rsid w:val="00892DB0"/>
    <w:rsid w:val="0089336E"/>
    <w:rsid w:val="00893C76"/>
    <w:rsid w:val="00894525"/>
    <w:rsid w:val="00895543"/>
    <w:rsid w:val="00896722"/>
    <w:rsid w:val="00896A5E"/>
    <w:rsid w:val="00896B05"/>
    <w:rsid w:val="00896B73"/>
    <w:rsid w:val="00896E5B"/>
    <w:rsid w:val="008A047A"/>
    <w:rsid w:val="008A40F8"/>
    <w:rsid w:val="008A4B05"/>
    <w:rsid w:val="008A5B86"/>
    <w:rsid w:val="008A63F6"/>
    <w:rsid w:val="008B105E"/>
    <w:rsid w:val="008B106A"/>
    <w:rsid w:val="008B1ED2"/>
    <w:rsid w:val="008B21EB"/>
    <w:rsid w:val="008B2301"/>
    <w:rsid w:val="008B42E0"/>
    <w:rsid w:val="008B6134"/>
    <w:rsid w:val="008B7E57"/>
    <w:rsid w:val="008C04F7"/>
    <w:rsid w:val="008C19F2"/>
    <w:rsid w:val="008C23DB"/>
    <w:rsid w:val="008C3547"/>
    <w:rsid w:val="008C3734"/>
    <w:rsid w:val="008C392A"/>
    <w:rsid w:val="008C3A6E"/>
    <w:rsid w:val="008C43A4"/>
    <w:rsid w:val="008C5EAD"/>
    <w:rsid w:val="008C7D08"/>
    <w:rsid w:val="008C7ECD"/>
    <w:rsid w:val="008D0E37"/>
    <w:rsid w:val="008D2B60"/>
    <w:rsid w:val="008D2CC9"/>
    <w:rsid w:val="008D3BB2"/>
    <w:rsid w:val="008D3EA5"/>
    <w:rsid w:val="008D480B"/>
    <w:rsid w:val="008D524B"/>
    <w:rsid w:val="008D53E7"/>
    <w:rsid w:val="008D70D5"/>
    <w:rsid w:val="008E0003"/>
    <w:rsid w:val="008E0274"/>
    <w:rsid w:val="008E0358"/>
    <w:rsid w:val="008E13C3"/>
    <w:rsid w:val="008E1C61"/>
    <w:rsid w:val="008E232B"/>
    <w:rsid w:val="008E4E14"/>
    <w:rsid w:val="008E667C"/>
    <w:rsid w:val="008E6CEB"/>
    <w:rsid w:val="008F016B"/>
    <w:rsid w:val="008F108A"/>
    <w:rsid w:val="008F1C24"/>
    <w:rsid w:val="008F22DD"/>
    <w:rsid w:val="008F289D"/>
    <w:rsid w:val="008F3DCF"/>
    <w:rsid w:val="008F4C9A"/>
    <w:rsid w:val="008F56FA"/>
    <w:rsid w:val="008F5737"/>
    <w:rsid w:val="008F666A"/>
    <w:rsid w:val="008F78BF"/>
    <w:rsid w:val="008F7AE2"/>
    <w:rsid w:val="0090015F"/>
    <w:rsid w:val="009025F3"/>
    <w:rsid w:val="00902C29"/>
    <w:rsid w:val="00902CDE"/>
    <w:rsid w:val="0090373E"/>
    <w:rsid w:val="00904942"/>
    <w:rsid w:val="00910380"/>
    <w:rsid w:val="009103AC"/>
    <w:rsid w:val="00911C70"/>
    <w:rsid w:val="00911F64"/>
    <w:rsid w:val="00913A70"/>
    <w:rsid w:val="0091497C"/>
    <w:rsid w:val="00914F06"/>
    <w:rsid w:val="00915F6B"/>
    <w:rsid w:val="00916828"/>
    <w:rsid w:val="009172A8"/>
    <w:rsid w:val="00917DD6"/>
    <w:rsid w:val="009229DE"/>
    <w:rsid w:val="00922C50"/>
    <w:rsid w:val="009258B0"/>
    <w:rsid w:val="00925C8A"/>
    <w:rsid w:val="00931457"/>
    <w:rsid w:val="00932325"/>
    <w:rsid w:val="00932A0F"/>
    <w:rsid w:val="00932EEA"/>
    <w:rsid w:val="00933128"/>
    <w:rsid w:val="0093321F"/>
    <w:rsid w:val="00934311"/>
    <w:rsid w:val="009349A2"/>
    <w:rsid w:val="00935EA4"/>
    <w:rsid w:val="00937908"/>
    <w:rsid w:val="009379A6"/>
    <w:rsid w:val="009409A6"/>
    <w:rsid w:val="00940B45"/>
    <w:rsid w:val="00941348"/>
    <w:rsid w:val="00941BDE"/>
    <w:rsid w:val="00941E51"/>
    <w:rsid w:val="00942993"/>
    <w:rsid w:val="00943BFD"/>
    <w:rsid w:val="00944C74"/>
    <w:rsid w:val="00946484"/>
    <w:rsid w:val="00946E58"/>
    <w:rsid w:val="0095113E"/>
    <w:rsid w:val="00952235"/>
    <w:rsid w:val="00952BAF"/>
    <w:rsid w:val="00953E93"/>
    <w:rsid w:val="00955CB4"/>
    <w:rsid w:val="00956D6C"/>
    <w:rsid w:val="00957B1D"/>
    <w:rsid w:val="00961A51"/>
    <w:rsid w:val="009647FF"/>
    <w:rsid w:val="00966323"/>
    <w:rsid w:val="00966BAE"/>
    <w:rsid w:val="009676CA"/>
    <w:rsid w:val="00967FC0"/>
    <w:rsid w:val="0097390C"/>
    <w:rsid w:val="00973B94"/>
    <w:rsid w:val="00975908"/>
    <w:rsid w:val="00975DB0"/>
    <w:rsid w:val="0097688A"/>
    <w:rsid w:val="00976BB9"/>
    <w:rsid w:val="00980782"/>
    <w:rsid w:val="00981D0A"/>
    <w:rsid w:val="0098230B"/>
    <w:rsid w:val="00983F53"/>
    <w:rsid w:val="009868C8"/>
    <w:rsid w:val="00987995"/>
    <w:rsid w:val="009879A9"/>
    <w:rsid w:val="00990114"/>
    <w:rsid w:val="00990B85"/>
    <w:rsid w:val="009974CB"/>
    <w:rsid w:val="00997C24"/>
    <w:rsid w:val="00997EF9"/>
    <w:rsid w:val="009A0090"/>
    <w:rsid w:val="009A00E8"/>
    <w:rsid w:val="009A0445"/>
    <w:rsid w:val="009A120F"/>
    <w:rsid w:val="009A1A26"/>
    <w:rsid w:val="009A2252"/>
    <w:rsid w:val="009A2D63"/>
    <w:rsid w:val="009A44B5"/>
    <w:rsid w:val="009A6F5A"/>
    <w:rsid w:val="009A72C4"/>
    <w:rsid w:val="009A7A75"/>
    <w:rsid w:val="009B0A0A"/>
    <w:rsid w:val="009B32E4"/>
    <w:rsid w:val="009B48F8"/>
    <w:rsid w:val="009B4993"/>
    <w:rsid w:val="009B4E66"/>
    <w:rsid w:val="009C09DA"/>
    <w:rsid w:val="009C35F8"/>
    <w:rsid w:val="009C554F"/>
    <w:rsid w:val="009C7446"/>
    <w:rsid w:val="009D1288"/>
    <w:rsid w:val="009D157D"/>
    <w:rsid w:val="009D2956"/>
    <w:rsid w:val="009D3514"/>
    <w:rsid w:val="009D38A0"/>
    <w:rsid w:val="009D3BEB"/>
    <w:rsid w:val="009D53E7"/>
    <w:rsid w:val="009D73E5"/>
    <w:rsid w:val="009E0A60"/>
    <w:rsid w:val="009E1EED"/>
    <w:rsid w:val="009E5810"/>
    <w:rsid w:val="009E7B2D"/>
    <w:rsid w:val="009F1763"/>
    <w:rsid w:val="009F283C"/>
    <w:rsid w:val="009F7961"/>
    <w:rsid w:val="009F7A00"/>
    <w:rsid w:val="00A0349A"/>
    <w:rsid w:val="00A0441A"/>
    <w:rsid w:val="00A06590"/>
    <w:rsid w:val="00A0659D"/>
    <w:rsid w:val="00A06968"/>
    <w:rsid w:val="00A06E33"/>
    <w:rsid w:val="00A071D4"/>
    <w:rsid w:val="00A07EBD"/>
    <w:rsid w:val="00A10834"/>
    <w:rsid w:val="00A12876"/>
    <w:rsid w:val="00A131F1"/>
    <w:rsid w:val="00A13CE0"/>
    <w:rsid w:val="00A14F3C"/>
    <w:rsid w:val="00A16377"/>
    <w:rsid w:val="00A16DF6"/>
    <w:rsid w:val="00A174B3"/>
    <w:rsid w:val="00A177D7"/>
    <w:rsid w:val="00A2121F"/>
    <w:rsid w:val="00A23F04"/>
    <w:rsid w:val="00A26883"/>
    <w:rsid w:val="00A30FE3"/>
    <w:rsid w:val="00A313C7"/>
    <w:rsid w:val="00A33425"/>
    <w:rsid w:val="00A35EBF"/>
    <w:rsid w:val="00A36285"/>
    <w:rsid w:val="00A406B5"/>
    <w:rsid w:val="00A409A0"/>
    <w:rsid w:val="00A438C3"/>
    <w:rsid w:val="00A43FFD"/>
    <w:rsid w:val="00A46A6D"/>
    <w:rsid w:val="00A472C5"/>
    <w:rsid w:val="00A479C8"/>
    <w:rsid w:val="00A50C39"/>
    <w:rsid w:val="00A516A1"/>
    <w:rsid w:val="00A51A54"/>
    <w:rsid w:val="00A52F27"/>
    <w:rsid w:val="00A54AD3"/>
    <w:rsid w:val="00A54DD3"/>
    <w:rsid w:val="00A5551B"/>
    <w:rsid w:val="00A55AED"/>
    <w:rsid w:val="00A55C19"/>
    <w:rsid w:val="00A56BA9"/>
    <w:rsid w:val="00A60A51"/>
    <w:rsid w:val="00A61C15"/>
    <w:rsid w:val="00A6370C"/>
    <w:rsid w:val="00A63AD2"/>
    <w:rsid w:val="00A63F9A"/>
    <w:rsid w:val="00A64882"/>
    <w:rsid w:val="00A661C0"/>
    <w:rsid w:val="00A663AD"/>
    <w:rsid w:val="00A67F4C"/>
    <w:rsid w:val="00A7038D"/>
    <w:rsid w:val="00A715ED"/>
    <w:rsid w:val="00A7363B"/>
    <w:rsid w:val="00A73E31"/>
    <w:rsid w:val="00A745E5"/>
    <w:rsid w:val="00A764BA"/>
    <w:rsid w:val="00A77759"/>
    <w:rsid w:val="00A77810"/>
    <w:rsid w:val="00A80702"/>
    <w:rsid w:val="00A8135B"/>
    <w:rsid w:val="00A82844"/>
    <w:rsid w:val="00A82F4C"/>
    <w:rsid w:val="00A836CD"/>
    <w:rsid w:val="00A84AD0"/>
    <w:rsid w:val="00A854E4"/>
    <w:rsid w:val="00A86AB2"/>
    <w:rsid w:val="00A86F39"/>
    <w:rsid w:val="00A87C97"/>
    <w:rsid w:val="00A87E8B"/>
    <w:rsid w:val="00A90EFD"/>
    <w:rsid w:val="00A9100A"/>
    <w:rsid w:val="00A92F8F"/>
    <w:rsid w:val="00A93960"/>
    <w:rsid w:val="00A951CE"/>
    <w:rsid w:val="00AA1C86"/>
    <w:rsid w:val="00AA21F9"/>
    <w:rsid w:val="00AA2BD9"/>
    <w:rsid w:val="00AA2F50"/>
    <w:rsid w:val="00AA3C7B"/>
    <w:rsid w:val="00AA6893"/>
    <w:rsid w:val="00AA7B08"/>
    <w:rsid w:val="00AA7D1A"/>
    <w:rsid w:val="00AB12A7"/>
    <w:rsid w:val="00AB2335"/>
    <w:rsid w:val="00AB3C19"/>
    <w:rsid w:val="00AB4BAC"/>
    <w:rsid w:val="00AB55AB"/>
    <w:rsid w:val="00AC0067"/>
    <w:rsid w:val="00AC01BE"/>
    <w:rsid w:val="00AC0879"/>
    <w:rsid w:val="00AC1627"/>
    <w:rsid w:val="00AC1EBA"/>
    <w:rsid w:val="00AC2898"/>
    <w:rsid w:val="00AC68A5"/>
    <w:rsid w:val="00AC7AC5"/>
    <w:rsid w:val="00AD09C5"/>
    <w:rsid w:val="00AD243B"/>
    <w:rsid w:val="00AD2971"/>
    <w:rsid w:val="00AD3AA5"/>
    <w:rsid w:val="00AD49DB"/>
    <w:rsid w:val="00AD4B2F"/>
    <w:rsid w:val="00AD54E9"/>
    <w:rsid w:val="00AD5508"/>
    <w:rsid w:val="00AD6DD6"/>
    <w:rsid w:val="00AD7010"/>
    <w:rsid w:val="00AE0FB5"/>
    <w:rsid w:val="00AE313C"/>
    <w:rsid w:val="00AE4421"/>
    <w:rsid w:val="00AE455B"/>
    <w:rsid w:val="00AE6180"/>
    <w:rsid w:val="00AE6210"/>
    <w:rsid w:val="00AF03C4"/>
    <w:rsid w:val="00AF118B"/>
    <w:rsid w:val="00AF1A40"/>
    <w:rsid w:val="00AF3C08"/>
    <w:rsid w:val="00AF3F99"/>
    <w:rsid w:val="00AF4505"/>
    <w:rsid w:val="00AF4A16"/>
    <w:rsid w:val="00AF4E13"/>
    <w:rsid w:val="00AF53D1"/>
    <w:rsid w:val="00AF61A8"/>
    <w:rsid w:val="00AF6849"/>
    <w:rsid w:val="00AF6E73"/>
    <w:rsid w:val="00B01061"/>
    <w:rsid w:val="00B05925"/>
    <w:rsid w:val="00B06B4C"/>
    <w:rsid w:val="00B06FD7"/>
    <w:rsid w:val="00B073C7"/>
    <w:rsid w:val="00B103F0"/>
    <w:rsid w:val="00B11325"/>
    <w:rsid w:val="00B11DB7"/>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46CE"/>
    <w:rsid w:val="00B34B81"/>
    <w:rsid w:val="00B34C54"/>
    <w:rsid w:val="00B35B97"/>
    <w:rsid w:val="00B35EDA"/>
    <w:rsid w:val="00B3607F"/>
    <w:rsid w:val="00B370B2"/>
    <w:rsid w:val="00B40178"/>
    <w:rsid w:val="00B40323"/>
    <w:rsid w:val="00B40326"/>
    <w:rsid w:val="00B40E1E"/>
    <w:rsid w:val="00B41E4A"/>
    <w:rsid w:val="00B43933"/>
    <w:rsid w:val="00B4639C"/>
    <w:rsid w:val="00B47BE4"/>
    <w:rsid w:val="00B51DFF"/>
    <w:rsid w:val="00B53B93"/>
    <w:rsid w:val="00B55D0D"/>
    <w:rsid w:val="00B55F41"/>
    <w:rsid w:val="00B5728A"/>
    <w:rsid w:val="00B5745F"/>
    <w:rsid w:val="00B61A6B"/>
    <w:rsid w:val="00B61DF0"/>
    <w:rsid w:val="00B62265"/>
    <w:rsid w:val="00B62B69"/>
    <w:rsid w:val="00B63BDC"/>
    <w:rsid w:val="00B65CDE"/>
    <w:rsid w:val="00B672A1"/>
    <w:rsid w:val="00B70706"/>
    <w:rsid w:val="00B72A5A"/>
    <w:rsid w:val="00B752C6"/>
    <w:rsid w:val="00B763C0"/>
    <w:rsid w:val="00B775DD"/>
    <w:rsid w:val="00B805B0"/>
    <w:rsid w:val="00B8156F"/>
    <w:rsid w:val="00B81B1D"/>
    <w:rsid w:val="00B8272B"/>
    <w:rsid w:val="00B8464D"/>
    <w:rsid w:val="00B847BF"/>
    <w:rsid w:val="00B85765"/>
    <w:rsid w:val="00B87693"/>
    <w:rsid w:val="00B878B6"/>
    <w:rsid w:val="00B87BA6"/>
    <w:rsid w:val="00B93E90"/>
    <w:rsid w:val="00B96A57"/>
    <w:rsid w:val="00BA0440"/>
    <w:rsid w:val="00BA046F"/>
    <w:rsid w:val="00BA0596"/>
    <w:rsid w:val="00BA142E"/>
    <w:rsid w:val="00BA413C"/>
    <w:rsid w:val="00BA6229"/>
    <w:rsid w:val="00BA7EDB"/>
    <w:rsid w:val="00BB0DF8"/>
    <w:rsid w:val="00BB101A"/>
    <w:rsid w:val="00BB208B"/>
    <w:rsid w:val="00BB23E7"/>
    <w:rsid w:val="00BB25E4"/>
    <w:rsid w:val="00BB481B"/>
    <w:rsid w:val="00BC03F9"/>
    <w:rsid w:val="00BC146F"/>
    <w:rsid w:val="00BC1AAE"/>
    <w:rsid w:val="00BC5BD7"/>
    <w:rsid w:val="00BC628E"/>
    <w:rsid w:val="00BC643D"/>
    <w:rsid w:val="00BC766F"/>
    <w:rsid w:val="00BC793C"/>
    <w:rsid w:val="00BD1D69"/>
    <w:rsid w:val="00BD38A2"/>
    <w:rsid w:val="00BD3C9B"/>
    <w:rsid w:val="00BD4099"/>
    <w:rsid w:val="00BD497E"/>
    <w:rsid w:val="00BD4E13"/>
    <w:rsid w:val="00BD4EED"/>
    <w:rsid w:val="00BD5152"/>
    <w:rsid w:val="00BD713D"/>
    <w:rsid w:val="00BE06E3"/>
    <w:rsid w:val="00BE06FE"/>
    <w:rsid w:val="00BE0FD2"/>
    <w:rsid w:val="00BE372B"/>
    <w:rsid w:val="00BE4271"/>
    <w:rsid w:val="00BE5A1C"/>
    <w:rsid w:val="00BE7F20"/>
    <w:rsid w:val="00BF1917"/>
    <w:rsid w:val="00BF2930"/>
    <w:rsid w:val="00BF4096"/>
    <w:rsid w:val="00BF474A"/>
    <w:rsid w:val="00BF5519"/>
    <w:rsid w:val="00BF5D35"/>
    <w:rsid w:val="00BF6BB4"/>
    <w:rsid w:val="00C014B8"/>
    <w:rsid w:val="00C01642"/>
    <w:rsid w:val="00C023DD"/>
    <w:rsid w:val="00C02D8B"/>
    <w:rsid w:val="00C03EDC"/>
    <w:rsid w:val="00C0477C"/>
    <w:rsid w:val="00C04876"/>
    <w:rsid w:val="00C04A01"/>
    <w:rsid w:val="00C04CF4"/>
    <w:rsid w:val="00C05E01"/>
    <w:rsid w:val="00C05F5E"/>
    <w:rsid w:val="00C063FC"/>
    <w:rsid w:val="00C06CA9"/>
    <w:rsid w:val="00C07F19"/>
    <w:rsid w:val="00C101BE"/>
    <w:rsid w:val="00C1117B"/>
    <w:rsid w:val="00C13D0F"/>
    <w:rsid w:val="00C13EE4"/>
    <w:rsid w:val="00C15361"/>
    <w:rsid w:val="00C15423"/>
    <w:rsid w:val="00C15F46"/>
    <w:rsid w:val="00C207F8"/>
    <w:rsid w:val="00C22375"/>
    <w:rsid w:val="00C22604"/>
    <w:rsid w:val="00C22A05"/>
    <w:rsid w:val="00C25753"/>
    <w:rsid w:val="00C25F5A"/>
    <w:rsid w:val="00C25F77"/>
    <w:rsid w:val="00C25F89"/>
    <w:rsid w:val="00C26490"/>
    <w:rsid w:val="00C267C4"/>
    <w:rsid w:val="00C312DC"/>
    <w:rsid w:val="00C323F5"/>
    <w:rsid w:val="00C326DA"/>
    <w:rsid w:val="00C3273E"/>
    <w:rsid w:val="00C34928"/>
    <w:rsid w:val="00C359CE"/>
    <w:rsid w:val="00C35A39"/>
    <w:rsid w:val="00C4166C"/>
    <w:rsid w:val="00C41EE3"/>
    <w:rsid w:val="00C424D9"/>
    <w:rsid w:val="00C42B5E"/>
    <w:rsid w:val="00C42DBA"/>
    <w:rsid w:val="00C4414E"/>
    <w:rsid w:val="00C45491"/>
    <w:rsid w:val="00C4643C"/>
    <w:rsid w:val="00C470CE"/>
    <w:rsid w:val="00C5018F"/>
    <w:rsid w:val="00C50649"/>
    <w:rsid w:val="00C50CF0"/>
    <w:rsid w:val="00C512B2"/>
    <w:rsid w:val="00C514E1"/>
    <w:rsid w:val="00C5369B"/>
    <w:rsid w:val="00C5529E"/>
    <w:rsid w:val="00C55A9B"/>
    <w:rsid w:val="00C576EF"/>
    <w:rsid w:val="00C6197D"/>
    <w:rsid w:val="00C629EC"/>
    <w:rsid w:val="00C62D5B"/>
    <w:rsid w:val="00C63018"/>
    <w:rsid w:val="00C634B3"/>
    <w:rsid w:val="00C63ACE"/>
    <w:rsid w:val="00C6420A"/>
    <w:rsid w:val="00C64B50"/>
    <w:rsid w:val="00C65199"/>
    <w:rsid w:val="00C66708"/>
    <w:rsid w:val="00C673E3"/>
    <w:rsid w:val="00C679A9"/>
    <w:rsid w:val="00C710FD"/>
    <w:rsid w:val="00C723D9"/>
    <w:rsid w:val="00C76435"/>
    <w:rsid w:val="00C76B8E"/>
    <w:rsid w:val="00C816EA"/>
    <w:rsid w:val="00C824A8"/>
    <w:rsid w:val="00C84383"/>
    <w:rsid w:val="00C84B11"/>
    <w:rsid w:val="00C858DC"/>
    <w:rsid w:val="00C86863"/>
    <w:rsid w:val="00C8691A"/>
    <w:rsid w:val="00C879AA"/>
    <w:rsid w:val="00C91B31"/>
    <w:rsid w:val="00C94F74"/>
    <w:rsid w:val="00C97691"/>
    <w:rsid w:val="00C97994"/>
    <w:rsid w:val="00C97EA0"/>
    <w:rsid w:val="00CA22B9"/>
    <w:rsid w:val="00CA3900"/>
    <w:rsid w:val="00CA5F9A"/>
    <w:rsid w:val="00CB08D8"/>
    <w:rsid w:val="00CB0B83"/>
    <w:rsid w:val="00CB182B"/>
    <w:rsid w:val="00CB2BEF"/>
    <w:rsid w:val="00CB4130"/>
    <w:rsid w:val="00CB4A12"/>
    <w:rsid w:val="00CB5446"/>
    <w:rsid w:val="00CB638F"/>
    <w:rsid w:val="00CB6EAC"/>
    <w:rsid w:val="00CC1518"/>
    <w:rsid w:val="00CC2CDB"/>
    <w:rsid w:val="00CC3091"/>
    <w:rsid w:val="00CC4F14"/>
    <w:rsid w:val="00CC523E"/>
    <w:rsid w:val="00CC5A24"/>
    <w:rsid w:val="00CC5B0A"/>
    <w:rsid w:val="00CC7417"/>
    <w:rsid w:val="00CD10D9"/>
    <w:rsid w:val="00CD1487"/>
    <w:rsid w:val="00CD1A23"/>
    <w:rsid w:val="00CD44A2"/>
    <w:rsid w:val="00CD4580"/>
    <w:rsid w:val="00CD620B"/>
    <w:rsid w:val="00CD6F57"/>
    <w:rsid w:val="00CD7757"/>
    <w:rsid w:val="00CD7E43"/>
    <w:rsid w:val="00CE038D"/>
    <w:rsid w:val="00CE28C2"/>
    <w:rsid w:val="00CE313E"/>
    <w:rsid w:val="00CE3512"/>
    <w:rsid w:val="00CE40F1"/>
    <w:rsid w:val="00CE5160"/>
    <w:rsid w:val="00CE6F43"/>
    <w:rsid w:val="00CE7C74"/>
    <w:rsid w:val="00CF1912"/>
    <w:rsid w:val="00CF1B74"/>
    <w:rsid w:val="00CF28A4"/>
    <w:rsid w:val="00CF4456"/>
    <w:rsid w:val="00CF56BA"/>
    <w:rsid w:val="00CF6233"/>
    <w:rsid w:val="00CF709B"/>
    <w:rsid w:val="00D006FC"/>
    <w:rsid w:val="00D01575"/>
    <w:rsid w:val="00D04A8A"/>
    <w:rsid w:val="00D050E1"/>
    <w:rsid w:val="00D068F2"/>
    <w:rsid w:val="00D069C3"/>
    <w:rsid w:val="00D06C60"/>
    <w:rsid w:val="00D0771C"/>
    <w:rsid w:val="00D078E8"/>
    <w:rsid w:val="00D07AB0"/>
    <w:rsid w:val="00D10642"/>
    <w:rsid w:val="00D10988"/>
    <w:rsid w:val="00D1174F"/>
    <w:rsid w:val="00D12757"/>
    <w:rsid w:val="00D13254"/>
    <w:rsid w:val="00D1413E"/>
    <w:rsid w:val="00D141B6"/>
    <w:rsid w:val="00D14CD2"/>
    <w:rsid w:val="00D159D4"/>
    <w:rsid w:val="00D17B6E"/>
    <w:rsid w:val="00D17F0F"/>
    <w:rsid w:val="00D20D73"/>
    <w:rsid w:val="00D20EA7"/>
    <w:rsid w:val="00D2260A"/>
    <w:rsid w:val="00D2274B"/>
    <w:rsid w:val="00D2424A"/>
    <w:rsid w:val="00D25E5D"/>
    <w:rsid w:val="00D27136"/>
    <w:rsid w:val="00D271AB"/>
    <w:rsid w:val="00D317E8"/>
    <w:rsid w:val="00D3181D"/>
    <w:rsid w:val="00D323D3"/>
    <w:rsid w:val="00D32FB7"/>
    <w:rsid w:val="00D33265"/>
    <w:rsid w:val="00D33833"/>
    <w:rsid w:val="00D33B44"/>
    <w:rsid w:val="00D33F4D"/>
    <w:rsid w:val="00D348D1"/>
    <w:rsid w:val="00D34CF6"/>
    <w:rsid w:val="00D3599E"/>
    <w:rsid w:val="00D35C23"/>
    <w:rsid w:val="00D4175C"/>
    <w:rsid w:val="00D4277B"/>
    <w:rsid w:val="00D436D4"/>
    <w:rsid w:val="00D44F61"/>
    <w:rsid w:val="00D46D1D"/>
    <w:rsid w:val="00D47C33"/>
    <w:rsid w:val="00D520EF"/>
    <w:rsid w:val="00D528DB"/>
    <w:rsid w:val="00D53106"/>
    <w:rsid w:val="00D5742A"/>
    <w:rsid w:val="00D60731"/>
    <w:rsid w:val="00D61987"/>
    <w:rsid w:val="00D6309E"/>
    <w:rsid w:val="00D64164"/>
    <w:rsid w:val="00D667A3"/>
    <w:rsid w:val="00D66C3D"/>
    <w:rsid w:val="00D705B3"/>
    <w:rsid w:val="00D709FE"/>
    <w:rsid w:val="00D70EE8"/>
    <w:rsid w:val="00D70F9D"/>
    <w:rsid w:val="00D719E6"/>
    <w:rsid w:val="00D73789"/>
    <w:rsid w:val="00D74E1C"/>
    <w:rsid w:val="00D76700"/>
    <w:rsid w:val="00D77EF9"/>
    <w:rsid w:val="00D806D4"/>
    <w:rsid w:val="00D8191A"/>
    <w:rsid w:val="00D8196C"/>
    <w:rsid w:val="00D81EED"/>
    <w:rsid w:val="00D82AB4"/>
    <w:rsid w:val="00D83F3C"/>
    <w:rsid w:val="00D840EB"/>
    <w:rsid w:val="00D84299"/>
    <w:rsid w:val="00D85DEC"/>
    <w:rsid w:val="00D86503"/>
    <w:rsid w:val="00D86BA9"/>
    <w:rsid w:val="00D8708E"/>
    <w:rsid w:val="00D90230"/>
    <w:rsid w:val="00D922EC"/>
    <w:rsid w:val="00D93A32"/>
    <w:rsid w:val="00D94195"/>
    <w:rsid w:val="00D96A69"/>
    <w:rsid w:val="00D9749D"/>
    <w:rsid w:val="00D97C6B"/>
    <w:rsid w:val="00DA3120"/>
    <w:rsid w:val="00DA3A1E"/>
    <w:rsid w:val="00DA5124"/>
    <w:rsid w:val="00DA6571"/>
    <w:rsid w:val="00DA7BE1"/>
    <w:rsid w:val="00DB013B"/>
    <w:rsid w:val="00DB0A2D"/>
    <w:rsid w:val="00DB100A"/>
    <w:rsid w:val="00DB3DAA"/>
    <w:rsid w:val="00DB47AB"/>
    <w:rsid w:val="00DB7E79"/>
    <w:rsid w:val="00DC1383"/>
    <w:rsid w:val="00DC173E"/>
    <w:rsid w:val="00DC2CAD"/>
    <w:rsid w:val="00DC428E"/>
    <w:rsid w:val="00DC55BD"/>
    <w:rsid w:val="00DC6D0E"/>
    <w:rsid w:val="00DD0457"/>
    <w:rsid w:val="00DD0C5B"/>
    <w:rsid w:val="00DD0D11"/>
    <w:rsid w:val="00DD0F5E"/>
    <w:rsid w:val="00DD16C1"/>
    <w:rsid w:val="00DD1AB1"/>
    <w:rsid w:val="00DD2A01"/>
    <w:rsid w:val="00DD453D"/>
    <w:rsid w:val="00DD58A7"/>
    <w:rsid w:val="00DD5A3D"/>
    <w:rsid w:val="00DD6A38"/>
    <w:rsid w:val="00DD7203"/>
    <w:rsid w:val="00DD7D02"/>
    <w:rsid w:val="00DE03DC"/>
    <w:rsid w:val="00DE12AB"/>
    <w:rsid w:val="00DE2715"/>
    <w:rsid w:val="00DE2A22"/>
    <w:rsid w:val="00DE3D5D"/>
    <w:rsid w:val="00DE554C"/>
    <w:rsid w:val="00DE5C89"/>
    <w:rsid w:val="00DE789E"/>
    <w:rsid w:val="00DF1D01"/>
    <w:rsid w:val="00DF269A"/>
    <w:rsid w:val="00DF479D"/>
    <w:rsid w:val="00DF73D4"/>
    <w:rsid w:val="00E00ABF"/>
    <w:rsid w:val="00E01053"/>
    <w:rsid w:val="00E010A6"/>
    <w:rsid w:val="00E0228E"/>
    <w:rsid w:val="00E03DB2"/>
    <w:rsid w:val="00E06F73"/>
    <w:rsid w:val="00E07069"/>
    <w:rsid w:val="00E0738E"/>
    <w:rsid w:val="00E10051"/>
    <w:rsid w:val="00E10464"/>
    <w:rsid w:val="00E10939"/>
    <w:rsid w:val="00E1191D"/>
    <w:rsid w:val="00E12D13"/>
    <w:rsid w:val="00E13E04"/>
    <w:rsid w:val="00E15924"/>
    <w:rsid w:val="00E161A3"/>
    <w:rsid w:val="00E176DB"/>
    <w:rsid w:val="00E17ED3"/>
    <w:rsid w:val="00E17FC6"/>
    <w:rsid w:val="00E20FD6"/>
    <w:rsid w:val="00E21846"/>
    <w:rsid w:val="00E26A25"/>
    <w:rsid w:val="00E319E4"/>
    <w:rsid w:val="00E31B0B"/>
    <w:rsid w:val="00E33227"/>
    <w:rsid w:val="00E33534"/>
    <w:rsid w:val="00E361DB"/>
    <w:rsid w:val="00E36AC9"/>
    <w:rsid w:val="00E37C19"/>
    <w:rsid w:val="00E407C1"/>
    <w:rsid w:val="00E408F5"/>
    <w:rsid w:val="00E4183E"/>
    <w:rsid w:val="00E42D3D"/>
    <w:rsid w:val="00E43162"/>
    <w:rsid w:val="00E43F27"/>
    <w:rsid w:val="00E4573A"/>
    <w:rsid w:val="00E4591F"/>
    <w:rsid w:val="00E45995"/>
    <w:rsid w:val="00E45A1D"/>
    <w:rsid w:val="00E46581"/>
    <w:rsid w:val="00E47239"/>
    <w:rsid w:val="00E5069D"/>
    <w:rsid w:val="00E50F01"/>
    <w:rsid w:val="00E520C8"/>
    <w:rsid w:val="00E53FF1"/>
    <w:rsid w:val="00E56CCC"/>
    <w:rsid w:val="00E56CF2"/>
    <w:rsid w:val="00E60382"/>
    <w:rsid w:val="00E609E2"/>
    <w:rsid w:val="00E638EF"/>
    <w:rsid w:val="00E66C2E"/>
    <w:rsid w:val="00E678BE"/>
    <w:rsid w:val="00E70442"/>
    <w:rsid w:val="00E710C8"/>
    <w:rsid w:val="00E723CD"/>
    <w:rsid w:val="00E72B88"/>
    <w:rsid w:val="00E73F6B"/>
    <w:rsid w:val="00E74357"/>
    <w:rsid w:val="00E74ADF"/>
    <w:rsid w:val="00E752EA"/>
    <w:rsid w:val="00E75F56"/>
    <w:rsid w:val="00E774F6"/>
    <w:rsid w:val="00E77DE6"/>
    <w:rsid w:val="00E80337"/>
    <w:rsid w:val="00E80340"/>
    <w:rsid w:val="00E8090F"/>
    <w:rsid w:val="00E8352C"/>
    <w:rsid w:val="00E83567"/>
    <w:rsid w:val="00E83781"/>
    <w:rsid w:val="00E84802"/>
    <w:rsid w:val="00E855CB"/>
    <w:rsid w:val="00E859FD"/>
    <w:rsid w:val="00E86856"/>
    <w:rsid w:val="00E8773E"/>
    <w:rsid w:val="00E91D24"/>
    <w:rsid w:val="00E92834"/>
    <w:rsid w:val="00E93CCE"/>
    <w:rsid w:val="00E96667"/>
    <w:rsid w:val="00EA04BA"/>
    <w:rsid w:val="00EA1680"/>
    <w:rsid w:val="00EA203B"/>
    <w:rsid w:val="00EA272C"/>
    <w:rsid w:val="00EA3EA6"/>
    <w:rsid w:val="00EA4833"/>
    <w:rsid w:val="00EA4F2F"/>
    <w:rsid w:val="00EA70ED"/>
    <w:rsid w:val="00EA7CBA"/>
    <w:rsid w:val="00EA7F62"/>
    <w:rsid w:val="00EB348F"/>
    <w:rsid w:val="00EB54D3"/>
    <w:rsid w:val="00EB6BAE"/>
    <w:rsid w:val="00EC04AF"/>
    <w:rsid w:val="00EC05BD"/>
    <w:rsid w:val="00EC10ED"/>
    <w:rsid w:val="00EC16AC"/>
    <w:rsid w:val="00EC26FC"/>
    <w:rsid w:val="00EC29F2"/>
    <w:rsid w:val="00EC38C4"/>
    <w:rsid w:val="00EC4114"/>
    <w:rsid w:val="00EC4290"/>
    <w:rsid w:val="00EC65FA"/>
    <w:rsid w:val="00ED1642"/>
    <w:rsid w:val="00ED1B2A"/>
    <w:rsid w:val="00ED34DD"/>
    <w:rsid w:val="00ED3F9D"/>
    <w:rsid w:val="00ED4603"/>
    <w:rsid w:val="00ED501C"/>
    <w:rsid w:val="00ED516A"/>
    <w:rsid w:val="00ED5296"/>
    <w:rsid w:val="00ED613A"/>
    <w:rsid w:val="00ED7D31"/>
    <w:rsid w:val="00EE008B"/>
    <w:rsid w:val="00EE063D"/>
    <w:rsid w:val="00EE0AA4"/>
    <w:rsid w:val="00EE6154"/>
    <w:rsid w:val="00EE69C7"/>
    <w:rsid w:val="00EE7EEB"/>
    <w:rsid w:val="00EF0117"/>
    <w:rsid w:val="00EF0B7C"/>
    <w:rsid w:val="00EF0E9D"/>
    <w:rsid w:val="00EF280B"/>
    <w:rsid w:val="00EF34D9"/>
    <w:rsid w:val="00EF4EA7"/>
    <w:rsid w:val="00EF596E"/>
    <w:rsid w:val="00EF63AF"/>
    <w:rsid w:val="00EF66BF"/>
    <w:rsid w:val="00F00505"/>
    <w:rsid w:val="00F007DA"/>
    <w:rsid w:val="00F00E8D"/>
    <w:rsid w:val="00F018C4"/>
    <w:rsid w:val="00F02412"/>
    <w:rsid w:val="00F03933"/>
    <w:rsid w:val="00F058EA"/>
    <w:rsid w:val="00F07D4A"/>
    <w:rsid w:val="00F1072B"/>
    <w:rsid w:val="00F1191B"/>
    <w:rsid w:val="00F12DFE"/>
    <w:rsid w:val="00F14115"/>
    <w:rsid w:val="00F1459D"/>
    <w:rsid w:val="00F1527E"/>
    <w:rsid w:val="00F16207"/>
    <w:rsid w:val="00F17A71"/>
    <w:rsid w:val="00F20CE7"/>
    <w:rsid w:val="00F20D34"/>
    <w:rsid w:val="00F214B4"/>
    <w:rsid w:val="00F23219"/>
    <w:rsid w:val="00F25688"/>
    <w:rsid w:val="00F264FF"/>
    <w:rsid w:val="00F2666E"/>
    <w:rsid w:val="00F27325"/>
    <w:rsid w:val="00F278A9"/>
    <w:rsid w:val="00F3120B"/>
    <w:rsid w:val="00F31339"/>
    <w:rsid w:val="00F31416"/>
    <w:rsid w:val="00F3166A"/>
    <w:rsid w:val="00F31FE2"/>
    <w:rsid w:val="00F324DE"/>
    <w:rsid w:val="00F32A11"/>
    <w:rsid w:val="00F32FC3"/>
    <w:rsid w:val="00F3729E"/>
    <w:rsid w:val="00F40179"/>
    <w:rsid w:val="00F41817"/>
    <w:rsid w:val="00F42C5B"/>
    <w:rsid w:val="00F43376"/>
    <w:rsid w:val="00F4453C"/>
    <w:rsid w:val="00F45A98"/>
    <w:rsid w:val="00F501F8"/>
    <w:rsid w:val="00F51C2B"/>
    <w:rsid w:val="00F53CF3"/>
    <w:rsid w:val="00F53F17"/>
    <w:rsid w:val="00F54601"/>
    <w:rsid w:val="00F56AB2"/>
    <w:rsid w:val="00F57C1B"/>
    <w:rsid w:val="00F6114C"/>
    <w:rsid w:val="00F61EE3"/>
    <w:rsid w:val="00F637FD"/>
    <w:rsid w:val="00F63834"/>
    <w:rsid w:val="00F6461E"/>
    <w:rsid w:val="00F64BD4"/>
    <w:rsid w:val="00F64C4F"/>
    <w:rsid w:val="00F65850"/>
    <w:rsid w:val="00F70457"/>
    <w:rsid w:val="00F713DE"/>
    <w:rsid w:val="00F719A3"/>
    <w:rsid w:val="00F72C24"/>
    <w:rsid w:val="00F73418"/>
    <w:rsid w:val="00F74070"/>
    <w:rsid w:val="00F7636F"/>
    <w:rsid w:val="00F76E5C"/>
    <w:rsid w:val="00F852B9"/>
    <w:rsid w:val="00F85AEA"/>
    <w:rsid w:val="00F867F9"/>
    <w:rsid w:val="00F86962"/>
    <w:rsid w:val="00F86FF6"/>
    <w:rsid w:val="00F87735"/>
    <w:rsid w:val="00F90322"/>
    <w:rsid w:val="00F907E2"/>
    <w:rsid w:val="00F919D9"/>
    <w:rsid w:val="00F93870"/>
    <w:rsid w:val="00F968E2"/>
    <w:rsid w:val="00F96ADE"/>
    <w:rsid w:val="00FA0192"/>
    <w:rsid w:val="00FA05BD"/>
    <w:rsid w:val="00FA0681"/>
    <w:rsid w:val="00FA20E1"/>
    <w:rsid w:val="00FA6B47"/>
    <w:rsid w:val="00FA6DF4"/>
    <w:rsid w:val="00FA74CE"/>
    <w:rsid w:val="00FB3472"/>
    <w:rsid w:val="00FB3D8A"/>
    <w:rsid w:val="00FB492A"/>
    <w:rsid w:val="00FB537A"/>
    <w:rsid w:val="00FB61E3"/>
    <w:rsid w:val="00FB7652"/>
    <w:rsid w:val="00FC0A66"/>
    <w:rsid w:val="00FC1A80"/>
    <w:rsid w:val="00FC4F25"/>
    <w:rsid w:val="00FC53A9"/>
    <w:rsid w:val="00FC544B"/>
    <w:rsid w:val="00FC5DEE"/>
    <w:rsid w:val="00FC66EA"/>
    <w:rsid w:val="00FC6C34"/>
    <w:rsid w:val="00FC6EC8"/>
    <w:rsid w:val="00FC7094"/>
    <w:rsid w:val="00FC749D"/>
    <w:rsid w:val="00FC7D91"/>
    <w:rsid w:val="00FD02E9"/>
    <w:rsid w:val="00FD2955"/>
    <w:rsid w:val="00FD4CCF"/>
    <w:rsid w:val="00FD7808"/>
    <w:rsid w:val="00FE0C3C"/>
    <w:rsid w:val="00FE2F62"/>
    <w:rsid w:val="00FE42CD"/>
    <w:rsid w:val="00FE4976"/>
    <w:rsid w:val="00FE4AEF"/>
    <w:rsid w:val="00FE6739"/>
    <w:rsid w:val="00FE77F3"/>
    <w:rsid w:val="00FE7A70"/>
    <w:rsid w:val="00FF06D3"/>
    <w:rsid w:val="00FF1C84"/>
    <w:rsid w:val="00FF1DFF"/>
    <w:rsid w:val="00FF2512"/>
    <w:rsid w:val="00FF39BE"/>
    <w:rsid w:val="00FF3EB4"/>
    <w:rsid w:val="00FF4E73"/>
    <w:rsid w:val="00FF6347"/>
    <w:rsid w:val="00FF7B36"/>
    <w:rsid w:val="0AC425B6"/>
    <w:rsid w:val="0E4319FC"/>
    <w:rsid w:val="0ECF82DC"/>
    <w:rsid w:val="10C6F80D"/>
    <w:rsid w:val="144F84F5"/>
    <w:rsid w:val="151A0BFC"/>
    <w:rsid w:val="192FA508"/>
    <w:rsid w:val="1B07DD40"/>
    <w:rsid w:val="287F3386"/>
    <w:rsid w:val="288AC529"/>
    <w:rsid w:val="29B7CABB"/>
    <w:rsid w:val="2D738E55"/>
    <w:rsid w:val="4309BF11"/>
    <w:rsid w:val="4FC83DF6"/>
    <w:rsid w:val="51236AE2"/>
    <w:rsid w:val="519127BC"/>
    <w:rsid w:val="523F48AC"/>
    <w:rsid w:val="5600D888"/>
    <w:rsid w:val="60FACA3C"/>
    <w:rsid w:val="645CB353"/>
    <w:rsid w:val="6D198AB9"/>
    <w:rsid w:val="6D94EC48"/>
    <w:rsid w:val="7597E656"/>
    <w:rsid w:val="7C81B5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05FF"/>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uiPriority w:val="99"/>
    <w:qFormat/>
    <w:rsid w:val="007F6E29"/>
    <w:pPr>
      <w:keepNext/>
      <w:keepLines/>
      <w:numPr>
        <w:numId w:val="8"/>
      </w:numPr>
      <w:pBdr>
        <w:bottom w:val="single" w:color="EE2E24" w:sz="4" w:space="1"/>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uiPriority w:val="99"/>
    <w:qFormat/>
    <w:rsid w:val="007F6E29"/>
    <w:pPr>
      <w:keepNext/>
      <w:keepLines/>
      <w:numPr>
        <w:ilvl w:val="2"/>
        <w:numId w:val="8"/>
      </w:numPr>
      <w:spacing w:before="240" w:after="120" w:line="240" w:lineRule="auto"/>
      <w:jc w:val="left"/>
      <w:outlineLvl w:val="2"/>
    </w:pPr>
    <w:rPr>
      <w:b/>
      <w:bCs/>
      <w:lang w:val="nl-BE" w:eastAsia="en-US"/>
    </w:rPr>
  </w:style>
  <w:style w:type="paragraph" w:styleId="berschrift4">
    <w:name w:val="heading 4"/>
    <w:basedOn w:val="Standard"/>
    <w:next w:val="Standard"/>
    <w:uiPriority w:val="99"/>
    <w:qFormat/>
    <w:rsid w:val="007F6E29"/>
    <w:pPr>
      <w:keepNext/>
      <w:keepLines/>
      <w:numPr>
        <w:ilvl w:val="3"/>
        <w:numId w:val="8"/>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uiPriority w:val="99"/>
    <w:qFormat/>
    <w:rsid w:val="007F6E29"/>
    <w:pPr>
      <w:numPr>
        <w:ilvl w:val="4"/>
      </w:numPr>
      <w:outlineLvl w:val="4"/>
    </w:pPr>
    <w:rPr>
      <w:color w:val="6C6C6C"/>
      <w:lang w:val="en-US"/>
    </w:rPr>
  </w:style>
  <w:style w:type="paragraph" w:styleId="berschrift6">
    <w:name w:val="heading 6"/>
    <w:basedOn w:val="berschrift4"/>
    <w:next w:val="Standard"/>
    <w:uiPriority w:val="99"/>
    <w:qFormat/>
    <w:rsid w:val="007F6E29"/>
    <w:pPr>
      <w:numPr>
        <w:ilvl w:val="5"/>
      </w:numPr>
      <w:outlineLvl w:val="5"/>
    </w:pPr>
    <w:rPr>
      <w:b w:val="0"/>
      <w:bCs w:val="0"/>
      <w:color w:val="6C6C6C"/>
    </w:rPr>
  </w:style>
  <w:style w:type="paragraph" w:styleId="berschrift7">
    <w:name w:val="heading 7"/>
    <w:basedOn w:val="Standard"/>
    <w:next w:val="Standard"/>
    <w:uiPriority w:val="99"/>
    <w:qFormat/>
    <w:rsid w:val="007F6E29"/>
    <w:pPr>
      <w:keepNext/>
      <w:keepLines/>
      <w:numPr>
        <w:ilvl w:val="6"/>
        <w:numId w:val="8"/>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uiPriority w:val="99"/>
    <w:qFormat/>
    <w:rsid w:val="007F6E29"/>
    <w:pPr>
      <w:keepNext/>
      <w:keepLines/>
      <w:numPr>
        <w:ilvl w:val="7"/>
        <w:numId w:val="8"/>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uiPriority w:val="99"/>
    <w:qFormat/>
    <w:rsid w:val="007F6E29"/>
    <w:pPr>
      <w:keepNext/>
      <w:keepLines/>
      <w:numPr>
        <w:ilvl w:val="8"/>
        <w:numId w:val="8"/>
      </w:numPr>
      <w:spacing w:before="200" w:line="240" w:lineRule="atLeast"/>
      <w:jc w:val="left"/>
      <w:outlineLvl w:val="8"/>
    </w:pPr>
    <w:rPr>
      <w:rFonts w:ascii="Cambria" w:hAnsi="Cambria" w:cs="Cambria"/>
      <w:i/>
      <w:iCs/>
      <w:color w:val="404040"/>
      <w:sz w:val="20"/>
      <w:szCs w:val="20"/>
      <w:lang w:val="nl-BE" w:eastAsia="en-U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leNormal" w:customStyle="1">
    <w:name w:val="Table Normal"/>
    <w:uiPriority w:val="99"/>
    <w:semiHidden/>
    <w:unhideWhenUsed/>
    <w:tblPr>
      <w:tblInd w:w="0" w:type="dxa"/>
      <w:tblCellMar>
        <w:top w:w="0" w:type="dxa"/>
        <w:left w:w="108" w:type="dxa"/>
        <w:bottom w:w="0" w:type="dxa"/>
        <w:right w:w="108" w:type="dxa"/>
      </w:tblCellMar>
    </w:tblPr>
  </w:style>
  <w:style w:type="character" w:styleId="Seitenzahl">
    <w:name w:val="page number"/>
    <w:rsid w:val="008D2B60"/>
    <w:rPr>
      <w:rFonts w:cs="Times New Roman"/>
      <w:lang w:val="nl-BE"/>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customStyle="1">
    <w:name w:val="Comment Reference"/>
    <w:uiPriority w:val="99"/>
    <w:semiHidden/>
    <w:unhideWhenUsed/>
    <w:rsid w:val="00FF1DFF"/>
    <w:rPr>
      <w:sz w:val="16"/>
      <w:szCs w:val="16"/>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character" w:styleId="markedcontent" w:customStyle="1">
    <w:name w:val="markedcontent"/>
    <w:basedOn w:val="Absatz-Standardschriftart"/>
    <w:rsid w:val="006063DB"/>
  </w:style>
  <w:style w:type="character" w:styleId="NichtaufgelsteErwhnung">
    <w:name w:val="Unresolved Mention"/>
    <w:basedOn w:val="Absatz-Standardschriftart"/>
    <w:uiPriority w:val="99"/>
    <w:semiHidden/>
    <w:unhideWhenUsed/>
    <w:rsid w:val="004C6479"/>
    <w:rPr>
      <w:color w:val="605E5C"/>
      <w:shd w:val="clear" w:color="auto" w:fill="E1DFDD"/>
    </w:rPr>
  </w:style>
  <w:style w:type="character" w:styleId="KopfzeileZchn" w:customStyle="1">
    <w:name w:val="Kopfzeile Zchn"/>
    <w:basedOn w:val="Absatz-Standardschriftart"/>
    <w:uiPriority w:val="99"/>
    <w:rsid w:val="003E09A5"/>
  </w:style>
  <w:style w:type="character" w:styleId="FuzeileZchn" w:customStyle="1">
    <w:name w:val="Fußzeile Zchn"/>
    <w:basedOn w:val="Absatz-Standardschriftart"/>
    <w:uiPriority w:val="99"/>
    <w:rsid w:val="003E09A5"/>
  </w:style>
  <w:style w:type="character" w:styleId="SprechblasentextZchn" w:customStyle="1">
    <w:name w:val="Sprechblasentext Zchn"/>
    <w:uiPriority w:val="99"/>
    <w:semiHidden/>
    <w:rsid w:val="003E09A5"/>
    <w:rPr>
      <w:rFonts w:ascii="Segoe UI" w:hAnsi="Segoe UI" w:eastAsia="Times New Roman" w:cs="Segoe UI"/>
      <w:sz w:val="18"/>
      <w:szCs w:val="18"/>
    </w:rPr>
  </w:style>
  <w:style w:type="character" w:styleId="berschrift1Zchn" w:customStyle="1">
    <w:name w:val="Überschrift 1 Zchn"/>
    <w:uiPriority w:val="99"/>
    <w:rsid w:val="003E09A5"/>
    <w:rPr>
      <w:rFonts w:ascii="Arial" w:hAnsi="Arial" w:eastAsia="Times New Roman" w:cs="Arial"/>
      <w:b/>
      <w:bCs/>
      <w:color w:val="FF0000"/>
      <w:sz w:val="32"/>
      <w:szCs w:val="32"/>
      <w:lang w:val="nl-BE" w:eastAsia="en-US"/>
    </w:rPr>
  </w:style>
  <w:style w:type="character" w:styleId="berschrift2Zchn" w:customStyle="1">
    <w:name w:val="Überschrift 2 Zchn"/>
    <w:uiPriority w:val="99"/>
    <w:rsid w:val="003E09A5"/>
    <w:rPr>
      <w:rFonts w:ascii="Arial" w:hAnsi="Arial" w:eastAsia="Times New Roman" w:cs="Arial"/>
      <w:b/>
      <w:bCs/>
      <w:sz w:val="22"/>
      <w:szCs w:val="22"/>
      <w:lang w:val="nl-BE" w:eastAsia="en-US"/>
    </w:rPr>
  </w:style>
  <w:style w:type="character" w:styleId="berschrift3Zchn" w:customStyle="1">
    <w:name w:val="Überschrift 3 Zchn"/>
    <w:uiPriority w:val="99"/>
    <w:rsid w:val="003E09A5"/>
    <w:rPr>
      <w:rFonts w:ascii="Arial" w:hAnsi="Arial" w:eastAsia="Times New Roman" w:cs="Arial"/>
      <w:b/>
      <w:bCs/>
      <w:sz w:val="22"/>
      <w:szCs w:val="22"/>
      <w:lang w:val="nl-BE" w:eastAsia="en-US"/>
    </w:rPr>
  </w:style>
  <w:style w:type="character" w:styleId="berschrift4Zchn" w:customStyle="1">
    <w:name w:val="Überschrift 4 Zchn"/>
    <w:uiPriority w:val="99"/>
    <w:rsid w:val="003E09A5"/>
    <w:rPr>
      <w:rFonts w:ascii="Arial" w:hAnsi="Arial" w:eastAsia="Times New Roman" w:cs="Arial"/>
      <w:b/>
      <w:bCs/>
      <w:i/>
      <w:iCs/>
      <w:sz w:val="18"/>
      <w:szCs w:val="18"/>
      <w:lang w:val="nl-BE" w:eastAsia="en-US"/>
    </w:rPr>
  </w:style>
  <w:style w:type="character" w:styleId="berschrift5Zchn" w:customStyle="1">
    <w:name w:val="Überschrift 5 Zchn"/>
    <w:uiPriority w:val="99"/>
    <w:rsid w:val="003E09A5"/>
    <w:rPr>
      <w:rFonts w:ascii="Arial" w:hAnsi="Arial" w:eastAsia="Times New Roman" w:cs="Arial"/>
      <w:b/>
      <w:bCs/>
      <w:i/>
      <w:iCs/>
      <w:color w:val="6C6C6C"/>
      <w:sz w:val="18"/>
      <w:szCs w:val="18"/>
      <w:lang w:val="en-US" w:eastAsia="en-US"/>
    </w:rPr>
  </w:style>
  <w:style w:type="character" w:styleId="berschrift6Zchn" w:customStyle="1">
    <w:name w:val="Überschrift 6 Zchn"/>
    <w:uiPriority w:val="99"/>
    <w:rsid w:val="003E09A5"/>
    <w:rPr>
      <w:rFonts w:ascii="Arial" w:hAnsi="Arial" w:eastAsia="Times New Roman" w:cs="Arial"/>
      <w:i/>
      <w:iCs/>
      <w:color w:val="6C6C6C"/>
      <w:sz w:val="18"/>
      <w:szCs w:val="18"/>
      <w:lang w:val="nl-BE" w:eastAsia="en-US"/>
    </w:rPr>
  </w:style>
  <w:style w:type="character" w:styleId="berschrift7Zchn" w:customStyle="1">
    <w:name w:val="Überschrift 7 Zchn"/>
    <w:uiPriority w:val="99"/>
    <w:rsid w:val="003E09A5"/>
    <w:rPr>
      <w:rFonts w:ascii="Cambria" w:hAnsi="Cambria" w:eastAsia="Times New Roman" w:cs="Cambria"/>
      <w:i/>
      <w:iCs/>
      <w:color w:val="404040"/>
      <w:sz w:val="18"/>
      <w:szCs w:val="18"/>
      <w:lang w:val="nl-BE" w:eastAsia="en-US"/>
    </w:rPr>
  </w:style>
  <w:style w:type="character" w:styleId="berschrift8Zchn" w:customStyle="1">
    <w:name w:val="Überschrift 8 Zchn"/>
    <w:uiPriority w:val="99"/>
    <w:rsid w:val="003E09A5"/>
    <w:rPr>
      <w:rFonts w:ascii="Cambria" w:hAnsi="Cambria" w:eastAsia="Times New Roman" w:cs="Cambria"/>
      <w:color w:val="404040"/>
      <w:lang w:val="nl-BE" w:eastAsia="en-US"/>
    </w:rPr>
  </w:style>
  <w:style w:type="character" w:styleId="berschrift9Zchn" w:customStyle="1">
    <w:name w:val="Überschrift 9 Zchn"/>
    <w:uiPriority w:val="99"/>
    <w:rsid w:val="003E09A5"/>
    <w:rPr>
      <w:rFonts w:ascii="Cambria" w:hAnsi="Cambria" w:eastAsia="Times New Roman" w:cs="Cambria"/>
      <w:i/>
      <w:iCs/>
      <w:color w:val="404040"/>
      <w:lang w:val="nl-BE" w:eastAsia="en-US"/>
    </w:rPr>
  </w:style>
  <w:style w:type="character" w:styleId="KommentartextZchn" w:customStyle="1">
    <w:name w:val="Kommentartext Zchn"/>
    <w:uiPriority w:val="99"/>
    <w:rsid w:val="003E09A5"/>
    <w:rPr>
      <w:rFonts w:ascii="Times New Roman" w:hAnsi="Times New Roman" w:eastAsia="Times New Roman"/>
    </w:rPr>
  </w:style>
  <w:style w:type="character" w:styleId="KommentarthemaZchn" w:customStyle="1">
    <w:name w:val="Kommentarthema Zchn"/>
    <w:uiPriority w:val="99"/>
    <w:semiHidden/>
    <w:rsid w:val="003E09A5"/>
    <w:rPr>
      <w:rFonts w:ascii="Times New Roman" w:hAnsi="Times New Roman" w:eastAsia="Times New Roman"/>
      <w:b/>
      <w:bCs/>
    </w:rPr>
  </w:style>
  <w:style w:type="character" w:styleId="Textkrper3Zchn" w:customStyle="1">
    <w:name w:val="Textkörper 3 Zchn"/>
    <w:basedOn w:val="Absatz-Standardschriftart"/>
    <w:uiPriority w:val="99"/>
    <w:rsid w:val="003E09A5"/>
    <w:rPr>
      <w:rFonts w:ascii="Arial" w:hAnsi="Arial" w:eastAsia="Times New Roman" w:cs="Arial"/>
      <w:b/>
      <w:bCs/>
      <w:sz w:val="22"/>
      <w:szCs w:val="22"/>
      <w:lang w:eastAsia="de-DE"/>
    </w:rPr>
  </w:style>
  <w:style w:type="character" w:styleId="TitelZchn" w:customStyle="1">
    <w:name w:val="Titel Zchn"/>
    <w:basedOn w:val="Absatz-Standardschriftart"/>
    <w:uiPriority w:val="10"/>
    <w:rsid w:val="003E09A5"/>
    <w:rPr>
      <w:rFonts w:ascii="Arial" w:hAnsi="Arial" w:cs="Arial" w:eastAsiaTheme="majorEastAsia"/>
      <w:b/>
      <w:bCs/>
      <w:kern w:val="28"/>
      <w:sz w:val="44"/>
      <w:szCs w:val="44"/>
      <w:lang w:eastAsia="de-DE"/>
    </w:rPr>
  </w:style>
  <w:style w:type="character" w:styleId="UntertitelZchn" w:customStyle="1">
    <w:name w:val="Untertitel Zchn"/>
    <w:basedOn w:val="Absatz-Standardschriftart"/>
    <w:uiPriority w:val="11"/>
    <w:rsid w:val="003E09A5"/>
    <w:rPr>
      <w:rFonts w:ascii="Arial" w:hAnsi="Arial" w:cs="Arial" w:eastAsiaTheme="minorEastAsia"/>
      <w:b/>
      <w:bCs/>
      <w:color w:val="5A5A5A" w:themeColor="text1" w:themeTint="A5"/>
      <w:spacing w:val="15"/>
      <w:sz w:val="22"/>
      <w:szCs w:val="22"/>
      <w:lang w:eastAsia="de-DE"/>
    </w:rPr>
  </w:style>
  <w:style w:type="character" w:styleId="TextkrperZchn" w:customStyle="1">
    <w:name w:val="Textkörper Zchn"/>
    <w:basedOn w:val="Absatz-Standardschriftart"/>
    <w:uiPriority w:val="99"/>
    <w:semiHidden/>
    <w:rsid w:val="003E09A5"/>
    <w:rPr>
      <w:rFonts w:ascii="Arial" w:hAnsi="Arial" w:eastAsia="Times New Roman"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F199C47B-091A-4984-9257-72A585F12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Metadata/LabelInfo.xml><?xml version="1.0" encoding="utf-8"?>
<clbl:labelList xmlns:clbl="http://schemas.microsoft.com/office/2020/mipLabelMetadata">
  <clbl:label id="{4bad0d50-9cbb-471c-bae7-38b20ec0f1f9}" enabled="1" method="Standard" siteId="{35aa8c5b-ac0a-4b15-9788-ff6dfa22901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Schlag, Rebecca</lastModifiedBy>
  <revision>3</revision>
  <dcterms:created xsi:type="dcterms:W3CDTF">2026-06-03T06:52:00.0000000Z</dcterms:created>
  <dcterms:modified xsi:type="dcterms:W3CDTF">2026-06-16T07:08:59.7886845Z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